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65C51CFD" w:rsidR="009839BA" w:rsidRPr="001C49BE" w:rsidRDefault="00461CAC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7B048631" w:rsidR="009839BA" w:rsidRPr="001C49BE" w:rsidRDefault="00461CAC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5EA8800A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</w:t>
            </w:r>
            <w:r w:rsidR="001203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19BD8364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854AE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27</w:t>
            </w:r>
            <w:r w:rsidR="001F4CC6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B040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AC11B7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6F8B2433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6651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C53EE7D" w14:textId="77777777" w:rsidR="00C97BCF" w:rsidRPr="001C49BE" w:rsidRDefault="00C97BCF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14"/>
        <w:gridCol w:w="202"/>
      </w:tblGrid>
      <w:tr w:rsidR="003A5B4C" w:rsidRPr="001C49BE" w14:paraId="474F966B" w14:textId="77777777" w:rsidTr="002E486F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A6B5A" w14:textId="77777777" w:rsidR="003A5B4C" w:rsidRPr="001C49BE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14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52679" w14:textId="35BCC6D7" w:rsidR="003A5B4C" w:rsidRPr="001C49BE" w:rsidRDefault="00A35F1D" w:rsidP="00B44F7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제주도 </w:t>
            </w:r>
            <w:r w:rsidR="0068456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떠난 여행자 마음,</w:t>
            </w: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 강원도</w:t>
            </w:r>
            <w:r w:rsidR="0068456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로 </w:t>
            </w:r>
            <w:r w:rsidR="00B44F74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간</w:t>
            </w:r>
            <w:r w:rsidR="0068456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다</w:t>
            </w:r>
            <w:r w:rsidR="003A5B4C" w:rsidRPr="009E0B6C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 </w:t>
            </w:r>
            <w:r w:rsidR="003A5B4C" w:rsidRPr="009E0B6C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40"/>
                <w:szCs w:val="40"/>
              </w:rPr>
              <w:br/>
            </w:r>
            <w:r w:rsidR="003A5B4C" w:rsidRPr="009E0B6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컨슈머인사이트,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국내여행 지역별 여행 예정지∙관심도 분석</w:t>
            </w:r>
          </w:p>
        </w:tc>
        <w:tc>
          <w:tcPr>
            <w:tcW w:w="20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1D46F" w14:textId="77777777" w:rsidR="003A5B4C" w:rsidRPr="001C49BE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3A5B4C" w:rsidRPr="001C49BE" w14:paraId="438E68CB" w14:textId="77777777" w:rsidTr="002E486F">
        <w:trPr>
          <w:trHeight w:val="1495"/>
        </w:trPr>
        <w:tc>
          <w:tcPr>
            <w:tcW w:w="14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A5685" w14:textId="77777777" w:rsidR="003A5B4C" w:rsidRPr="001C49BE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06644" w14:textId="44291E5E" w:rsidR="00BF3AD6" w:rsidRDefault="003A5B4C" w:rsidP="00841AE4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</w:t>
            </w:r>
            <w:r w:rsidRPr="00277B6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BF3AD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제주도</w:t>
            </w:r>
            <w:r w:rsidR="00A3371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BF3AD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여행</w:t>
            </w:r>
            <w:r w:rsidR="006845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지</w:t>
            </w:r>
            <w:r w:rsidR="00BF3AD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관심도</w:t>
            </w:r>
            <w:r w:rsidR="0068456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∙</w:t>
            </w:r>
            <w:r w:rsidR="00C32F4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계획 점유율</w:t>
            </w:r>
            <w:r w:rsidR="00BF3AD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역대 </w:t>
            </w:r>
            <w:r w:rsidR="006845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최저</w:t>
            </w:r>
          </w:p>
          <w:p w14:paraId="01942B8F" w14:textId="2B096F8D" w:rsidR="00A33717" w:rsidRDefault="00BF3AD6" w:rsidP="00841AE4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- </w:t>
            </w:r>
            <w:r w:rsidR="006845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7월 </w:t>
            </w:r>
            <w:r w:rsidR="00A3371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 계획 점유율</w:t>
            </w:r>
            <w:r w:rsidR="00C32F4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은</w:t>
            </w:r>
            <w:r w:rsidR="00A3371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6845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한</w:t>
            </w:r>
            <w:r w:rsidR="003752B2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6845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자</w:t>
            </w:r>
            <w:r w:rsidR="003752B2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릿</w:t>
            </w:r>
            <w:r w:rsidR="006845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수로 </w:t>
            </w:r>
            <w:r w:rsidR="00A3371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떨어져</w:t>
            </w:r>
          </w:p>
          <w:p w14:paraId="3FABCD27" w14:textId="69A707A5" w:rsidR="00BF3AD6" w:rsidRDefault="00A33717" w:rsidP="00841AE4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- </w:t>
            </w:r>
            <w:r w:rsidR="00BF3AD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강원도는 </w:t>
            </w:r>
            <w:r w:rsidR="006845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정반대로 </w:t>
            </w:r>
            <w:r w:rsidR="00BF3AD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 계획 점유율</w:t>
            </w:r>
            <w:r w:rsidR="006845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역대 최고</w:t>
            </w:r>
          </w:p>
          <w:p w14:paraId="139D9A39" w14:textId="5EAB3408" w:rsidR="003A5B4C" w:rsidRPr="00A33717" w:rsidRDefault="00A33717" w:rsidP="00B44F74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- </w:t>
            </w:r>
            <w:r w:rsidR="006845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제주</w:t>
            </w:r>
            <w:r w:rsidR="00B44F7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와 강원 여행목적 거의 비슷해 대체재 역할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24504" w14:textId="77777777" w:rsidR="003A5B4C" w:rsidRPr="00BB3BA0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636452FD" w14:textId="77D5437B" w:rsidR="00CD15AC" w:rsidRPr="00684560" w:rsidRDefault="00CD15AC" w:rsidP="0047546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E74B5" w:themeColor="accent5" w:themeShade="BF"/>
          <w:kern w:val="0"/>
          <w:sz w:val="10"/>
          <w:szCs w:val="10"/>
        </w:rPr>
      </w:pPr>
    </w:p>
    <w:p w14:paraId="4B8AC37D" w14:textId="77777777" w:rsidR="003A5B4C" w:rsidRPr="006E12A4" w:rsidRDefault="003A5B4C" w:rsidP="004951C6">
      <w:pPr>
        <w:wordWrap/>
        <w:spacing w:before="120" w:after="0" w:line="276" w:lineRule="auto"/>
        <w:textAlignment w:val="baseline"/>
        <w:rPr>
          <w:rFonts w:ascii="맑은 고딕" w:eastAsia="맑은 고딕" w:hAnsi="맑은 고딕" w:cs="굴림"/>
          <w:color w:val="2E74B5" w:themeColor="accent5" w:themeShade="BF"/>
          <w:kern w:val="0"/>
          <w:sz w:val="10"/>
          <w:szCs w:val="10"/>
        </w:rPr>
      </w:pPr>
    </w:p>
    <w:tbl>
      <w:tblPr>
        <w:tblStyle w:val="ad"/>
        <w:tblW w:w="8596" w:type="dxa"/>
        <w:jc w:val="center"/>
        <w:tblLook w:val="04A0" w:firstRow="1" w:lastRow="0" w:firstColumn="1" w:lastColumn="0" w:noHBand="0" w:noVBand="1"/>
      </w:tblPr>
      <w:tblGrid>
        <w:gridCol w:w="8596"/>
      </w:tblGrid>
      <w:tr w:rsidR="00D11382" w:rsidRPr="006E12A4" w14:paraId="101F1A1A" w14:textId="77777777" w:rsidTr="004951C6">
        <w:trPr>
          <w:trHeight w:val="971"/>
          <w:jc w:val="center"/>
        </w:trPr>
        <w:tc>
          <w:tcPr>
            <w:tcW w:w="8596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17890FE" w14:textId="7EF0D919" w:rsidR="003A5B4C" w:rsidRPr="009E0B6C" w:rsidRDefault="00D11382" w:rsidP="004951C6">
            <w:pPr>
              <w:wordWrap/>
              <w:spacing w:before="120" w:line="276" w:lineRule="auto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컨슈머인사이트가</w:t>
            </w:r>
            <w:proofErr w:type="spellEnd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="00461C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8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월 </w:t>
            </w:r>
            <w:r w:rsidR="00461C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28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일 발간</w:t>
            </w:r>
            <w:r w:rsidR="004E2B18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할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국내·해외</w:t>
            </w:r>
            <w:proofErr w:type="spellEnd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여행동향 보고(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’24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년 </w:t>
            </w:r>
            <w:r w:rsidR="00461C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7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월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)’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의 별첨으로 작성된 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이달의 토픽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입니다.</w:t>
            </w:r>
          </w:p>
          <w:p w14:paraId="40BC3A8D" w14:textId="3EC82210" w:rsidR="00D11382" w:rsidRPr="004951C6" w:rsidRDefault="00F7697F" w:rsidP="004951C6">
            <w:pPr>
              <w:wordWrap/>
              <w:spacing w:before="120" w:line="276" w:lineRule="auto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정규 </w:t>
            </w:r>
            <w:r w:rsidR="001E74F9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="001E74F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월간 국내∙해외 여행동향 보고</w:t>
            </w:r>
            <w:r w:rsidR="001E74F9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는</w:t>
            </w:r>
            <w:r w:rsidR="001E74F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당 조사의</w:t>
            </w:r>
            <w:r w:rsidR="004E2B18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hyperlink r:id="rId9" w:history="1">
              <w:r w:rsidR="000762A4" w:rsidRPr="000762A4">
                <w:rPr>
                  <w:rStyle w:val="a4"/>
                  <w:rFonts w:ascii="맑은 고딕" w:eastAsia="맑은 고딕" w:hAnsi="맑은 고딕" w:cs="굴림" w:hint="eastAsia"/>
                  <w:kern w:val="0"/>
                  <w:sz w:val="24"/>
                  <w:szCs w:val="24"/>
                </w:rPr>
                <w:t xml:space="preserve">플랫폼(컨슈머인사이트 </w:t>
              </w:r>
              <w:r w:rsidR="000762A4" w:rsidRPr="000762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월간여행동</w:t>
              </w:r>
              <w:r w:rsidR="008A757F">
                <w:rPr>
                  <w:rStyle w:val="a4"/>
                  <w:rFonts w:ascii="맑은 고딕" w:eastAsia="맑은 고딕" w:hAnsi="맑은 고딕" w:cs="굴림" w:hint="eastAsia"/>
                  <w:kern w:val="0"/>
                  <w:sz w:val="24"/>
                  <w:szCs w:val="24"/>
                </w:rPr>
                <w:t>향</w:t>
              </w:r>
              <w:bookmarkStart w:id="1" w:name="_GoBack"/>
              <w:bookmarkEnd w:id="1"/>
              <w:r w:rsidR="000762A4" w:rsidRPr="000762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)</w:t>
              </w:r>
            </w:hyperlink>
            <w:r w:rsidR="009C33D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에서 </w:t>
            </w:r>
            <w:r w:rsidR="004E2B18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열람</w:t>
            </w:r>
            <w:r w:rsidR="00E75436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,</w:t>
            </w:r>
            <w:r w:rsidR="004E2B18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확인할 수 있</w:t>
            </w:r>
            <w:r w:rsidR="009C33D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으며</w:t>
            </w:r>
            <w:r w:rsidR="00D11382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="004E2B18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의견을 남기실 수도 있습니다.</w:t>
            </w:r>
            <w:r w:rsidR="004E2B18"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43919FC" w14:textId="77777777" w:rsidR="00D11382" w:rsidRPr="006E12A4" w:rsidRDefault="00D11382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E74B5" w:themeColor="accent5" w:themeShade="BF"/>
          <w:kern w:val="0"/>
          <w:sz w:val="10"/>
          <w:szCs w:val="10"/>
        </w:rPr>
      </w:pPr>
    </w:p>
    <w:p w14:paraId="6DA69769" w14:textId="4724F872" w:rsidR="00D11382" w:rsidRPr="009E0B6C" w:rsidRDefault="00D11382" w:rsidP="00BF3AD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32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84560" w:rsidRPr="00684560">
        <w:rPr>
          <w:rFonts w:ascii="맑은 고딕" w:eastAsia="맑은 고딕" w:hAnsi="맑은 고딕" w:cs="굴림"/>
          <w:kern w:val="0"/>
          <w:sz w:val="24"/>
          <w:szCs w:val="24"/>
        </w:rPr>
        <w:t>제주도 여행 관심도와 계획</w:t>
      </w:r>
      <w:r w:rsidR="004951C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684560" w:rsidRPr="00684560">
        <w:rPr>
          <w:rFonts w:ascii="맑은 고딕" w:eastAsia="맑은 고딕" w:hAnsi="맑은 고딕" w:cs="굴림"/>
          <w:kern w:val="0"/>
          <w:sz w:val="24"/>
          <w:szCs w:val="24"/>
        </w:rPr>
        <w:t>점유율이 또 한번 바닥을 찍었다. 연도별로는 물론 월별로도 계속 최저치를 경신하면서 여행자의 마음 속에서 점점 멀어지고 있다. 여행 목적이 대부분 겹치는 제주</w:t>
      </w:r>
      <w:r w:rsidR="004951C6">
        <w:rPr>
          <w:rFonts w:ascii="맑은 고딕" w:eastAsia="맑은 고딕" w:hAnsi="맑은 고딕" w:cs="굴림" w:hint="eastAsia"/>
          <w:kern w:val="0"/>
          <w:sz w:val="24"/>
          <w:szCs w:val="24"/>
        </w:rPr>
        <w:t>도</w:t>
      </w:r>
      <w:r w:rsidR="00684560" w:rsidRPr="00684560">
        <w:rPr>
          <w:rFonts w:ascii="맑은 고딕" w:eastAsia="맑은 고딕" w:hAnsi="맑은 고딕" w:cs="굴림"/>
          <w:kern w:val="0"/>
          <w:sz w:val="24"/>
          <w:szCs w:val="24"/>
        </w:rPr>
        <w:t>와 강원</w:t>
      </w:r>
      <w:r w:rsidR="004951C6">
        <w:rPr>
          <w:rFonts w:ascii="맑은 고딕" w:eastAsia="맑은 고딕" w:hAnsi="맑은 고딕" w:cs="굴림" w:hint="eastAsia"/>
          <w:kern w:val="0"/>
          <w:sz w:val="24"/>
          <w:szCs w:val="24"/>
        </w:rPr>
        <w:t>도</w:t>
      </w:r>
      <w:r w:rsidR="00684560" w:rsidRPr="00684560">
        <w:rPr>
          <w:rFonts w:ascii="맑은 고딕" w:eastAsia="맑은 고딕" w:hAnsi="맑은 고딕" w:cs="굴림"/>
          <w:kern w:val="0"/>
          <w:sz w:val="24"/>
          <w:szCs w:val="24"/>
        </w:rPr>
        <w:t xml:space="preserve"> 중 강원도로 발길을 돌리는 모습이 확인된다.</w:t>
      </w:r>
      <w:r w:rsidR="0089061A"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2D52A3EE" w14:textId="45EA243C" w:rsidR="00BF3AD6" w:rsidRDefault="00684560" w:rsidP="000762A4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684560">
        <w:rPr>
          <w:rFonts w:ascii="맑은 고딕" w:eastAsia="맑은 고딕" w:hAnsi="맑은 고딕" w:cs="굴림" w:hint="eastAsia"/>
          <w:kern w:val="0"/>
          <w:szCs w:val="20"/>
        </w:rPr>
        <w:t>□</w:t>
      </w:r>
      <w:r w:rsidRPr="00684560">
        <w:rPr>
          <w:rFonts w:ascii="맑은 고딕" w:eastAsia="맑은 고딕" w:hAnsi="맑은 고딕" w:cs="굴림"/>
          <w:kern w:val="0"/>
          <w:szCs w:val="20"/>
        </w:rPr>
        <w:t xml:space="preserve"> 여행 리서치 전문기관 </w:t>
      </w:r>
      <w:proofErr w:type="spellStart"/>
      <w:r w:rsidRPr="00684560">
        <w:rPr>
          <w:rFonts w:ascii="맑은 고딕" w:eastAsia="맑은 고딕" w:hAnsi="맑은 고딕" w:cs="굴림"/>
          <w:kern w:val="0"/>
          <w:szCs w:val="20"/>
        </w:rPr>
        <w:t>컨슈머인사이트가</w:t>
      </w:r>
      <w:proofErr w:type="spellEnd"/>
      <w:r w:rsidRPr="00684560">
        <w:rPr>
          <w:rFonts w:ascii="맑은 고딕" w:eastAsia="맑은 고딕" w:hAnsi="맑은 고딕" w:cs="굴림"/>
          <w:kern w:val="0"/>
          <w:szCs w:val="20"/>
        </w:rPr>
        <w:t xml:space="preserve"> 2015년부터 수행하는 ‘주례 여행 행태 및 계획 조사’(매주 500명, 연간 2만6000명)에서 ’16년 이후 연도별(’24년은 1~7월) 여행지 ‘관심도’와 ‘계획 점유율’ 추이를 제주도와 강원도를 중심으로 비교했다. △관심도는 가보고 싶은 마음이 작년보다 ‘커졌다’ 비율 △ 계획 점유율은 앞으로 3개월 내 그 지역 여행을 계획하고 있는 비율이다.</w:t>
      </w:r>
    </w:p>
    <w:p w14:paraId="7341CB1D" w14:textId="160BF4D6" w:rsidR="00D11382" w:rsidRPr="009E0B6C" w:rsidRDefault="00D11382" w:rsidP="00D11382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9E0B6C">
        <w:rPr>
          <w:rFonts w:ascii="맑은 고딕" w:eastAsia="맑은 고딕" w:hAnsi="맑은 고딕" w:cs="굴림"/>
          <w:kern w:val="0"/>
          <w:szCs w:val="20"/>
        </w:rPr>
        <w:t xml:space="preserve">□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컨슈머인사이트의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데이터는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한국지능정보사회진흥원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(NIA)의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빅데이터센터구축사업을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통해, 한국문화정보원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문화빅데이터플랫폼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마켓C </w:t>
      </w:r>
      <w:hyperlink r:id="rId10" w:history="1">
        <w:r w:rsidR="000762A4" w:rsidRPr="00F11589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9E0B6C">
        <w:rPr>
          <w:rFonts w:ascii="맑은 고딕" w:eastAsia="맑은 고딕" w:hAnsi="맑은 고딕" w:cs="굴림"/>
          <w:kern w:val="0"/>
          <w:szCs w:val="20"/>
        </w:rPr>
        <w:t>에서도 공개되고 있다.</w:t>
      </w:r>
    </w:p>
    <w:p w14:paraId="203F552E" w14:textId="77777777" w:rsidR="004F6744" w:rsidRPr="009E0B6C" w:rsidRDefault="004F6744" w:rsidP="00EB1BE3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14:paraId="6BB7FA6E" w14:textId="436CD01B" w:rsidR="00A33717" w:rsidRPr="009E0B6C" w:rsidRDefault="00A33717" w:rsidP="00A3371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bookmarkStart w:id="2" w:name="_Hlk170039334"/>
      <w:bookmarkStart w:id="3" w:name="_Hlk170104160"/>
      <w:r w:rsidRPr="009E0B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lastRenderedPageBreak/>
        <w:t>■</w:t>
      </w:r>
      <w:r w:rsidRPr="009E0B6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4951C6">
        <w:rPr>
          <w:rFonts w:ascii="맑은 고딕" w:eastAsia="맑은 고딕" w:hAnsi="맑은 고딕" w:cs="굴림"/>
          <w:b/>
          <w:kern w:val="0"/>
          <w:sz w:val="24"/>
          <w:szCs w:val="24"/>
        </w:rPr>
        <w:t>’24</w:t>
      </w:r>
      <w:r w:rsidR="004951C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년 </w:t>
      </w:r>
      <w:r w:rsidR="00C32F4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7월</w:t>
      </w:r>
      <w:r w:rsidR="004951C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 w:rsidR="00C32F4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제주도 여행 관심도 역대 최저치 기록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</w:p>
    <w:p w14:paraId="716715D4" w14:textId="09A84573" w:rsidR="00A33717" w:rsidRDefault="00A33717" w:rsidP="00A3371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84560" w:rsidRPr="00684560">
        <w:rPr>
          <w:rFonts w:ascii="맑은 고딕" w:eastAsia="맑은 고딕" w:hAnsi="맑은 고딕" w:cs="굴림" w:hint="eastAsia"/>
          <w:kern w:val="0"/>
          <w:sz w:val="24"/>
          <w:szCs w:val="24"/>
        </w:rPr>
        <w:t>’</w:t>
      </w:r>
      <w:r w:rsidR="00684560" w:rsidRPr="00684560">
        <w:rPr>
          <w:rFonts w:ascii="맑은 고딕" w:eastAsia="맑은 고딕" w:hAnsi="맑은 고딕" w:cs="굴림"/>
          <w:kern w:val="0"/>
          <w:sz w:val="24"/>
          <w:szCs w:val="24"/>
        </w:rPr>
        <w:t xml:space="preserve">24년 7월 제주 여행에 대한 ‘관심도’는 29%로 </w:t>
      </w:r>
      <w:r w:rsidR="004951C6">
        <w:rPr>
          <w:rFonts w:ascii="맑은 고딕" w:eastAsia="맑은 고딕" w:hAnsi="맑은 고딕" w:cs="굴림"/>
          <w:kern w:val="0"/>
          <w:sz w:val="24"/>
          <w:szCs w:val="24"/>
        </w:rPr>
        <w:t>’16</w:t>
      </w:r>
      <w:r w:rsidR="004951C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684560" w:rsidRPr="00684560">
        <w:rPr>
          <w:rFonts w:ascii="맑은 고딕" w:eastAsia="맑은 고딕" w:hAnsi="맑은 고딕" w:cs="굴림"/>
          <w:kern w:val="0"/>
          <w:sz w:val="24"/>
          <w:szCs w:val="24"/>
        </w:rPr>
        <w:t>조사 시작 이래 최저치를 기록했다</w:t>
      </w:r>
      <w:r w:rsidR="00684560" w:rsidRPr="006845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C32F48" w:rsidRPr="00C32F48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[그림1]</w:t>
      </w:r>
      <w:r w:rsidR="00C32F4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. </w:t>
      </w:r>
      <w:r w:rsidR="00684560" w:rsidRPr="00684560">
        <w:rPr>
          <w:rFonts w:ascii="맑은 고딕" w:eastAsia="맑은 고딕" w:hAnsi="맑은 고딕" w:cs="굴림" w:hint="eastAsia"/>
          <w:kern w:val="0"/>
          <w:sz w:val="24"/>
          <w:szCs w:val="24"/>
        </w:rPr>
        <w:t>지난</w:t>
      </w:r>
      <w:r w:rsidR="00684560" w:rsidRPr="00684560">
        <w:rPr>
          <w:rFonts w:ascii="맑은 고딕" w:eastAsia="맑은 고딕" w:hAnsi="맑은 고딕" w:cs="굴림"/>
          <w:kern w:val="0"/>
          <w:sz w:val="24"/>
          <w:szCs w:val="24"/>
        </w:rPr>
        <w:t xml:space="preserve"> 5월 9%p(41%→32%) </w:t>
      </w:r>
      <w:r w:rsidR="00171899">
        <w:rPr>
          <w:rFonts w:ascii="맑은 고딕" w:eastAsia="맑은 고딕" w:hAnsi="맑은 고딕" w:cs="굴림" w:hint="eastAsia"/>
          <w:kern w:val="0"/>
          <w:sz w:val="24"/>
          <w:szCs w:val="24"/>
        </w:rPr>
        <w:t>감소한</w:t>
      </w:r>
      <w:r w:rsidR="00684560" w:rsidRPr="00684560">
        <w:rPr>
          <w:rFonts w:ascii="맑은 고딕" w:eastAsia="맑은 고딕" w:hAnsi="맑은 고딕" w:cs="굴림"/>
          <w:kern w:val="0"/>
          <w:sz w:val="24"/>
          <w:szCs w:val="24"/>
        </w:rPr>
        <w:t xml:space="preserve"> 후 두 달</w:t>
      </w:r>
      <w:r w:rsidR="0017189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684560" w:rsidRPr="00684560">
        <w:rPr>
          <w:rFonts w:ascii="맑은 고딕" w:eastAsia="맑은 고딕" w:hAnsi="맑은 고딕" w:cs="굴림"/>
          <w:kern w:val="0"/>
          <w:sz w:val="24"/>
          <w:szCs w:val="24"/>
        </w:rPr>
        <w:t>만에 다시 4%p(33%→29%) 하락</w:t>
      </w:r>
      <w:r w:rsidR="004951C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 </w:t>
      </w:r>
      <w:r w:rsidR="004951C6">
        <w:rPr>
          <w:rFonts w:ascii="맑은 고딕" w:eastAsia="맑은 고딕" w:hAnsi="맑은 고딕" w:cs="굴림"/>
          <w:kern w:val="0"/>
          <w:sz w:val="24"/>
          <w:szCs w:val="24"/>
        </w:rPr>
        <w:t>20%</w:t>
      </w:r>
      <w:r w:rsidR="004951C6">
        <w:rPr>
          <w:rFonts w:ascii="맑은 고딕" w:eastAsia="맑은 고딕" w:hAnsi="맑은 고딕" w:cs="굴림" w:hint="eastAsia"/>
          <w:kern w:val="0"/>
          <w:sz w:val="24"/>
          <w:szCs w:val="24"/>
        </w:rPr>
        <w:t>대로 내려왔다</w:t>
      </w:r>
      <w:r w:rsidR="00684560" w:rsidRPr="006845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1C4A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(참고. </w:t>
      </w:r>
      <w:hyperlink r:id="rId11" w:history="1">
        <w:r w:rsidR="001C4A60" w:rsidRPr="00C7569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추락하는 제주관광, 계획·방문 점유율 사상 최저</w:t>
        </w:r>
      </w:hyperlink>
      <w:r w:rsidR="001C4A60">
        <w:rPr>
          <w:rFonts w:ascii="맑은 고딕" w:eastAsia="맑은 고딕" w:hAnsi="맑은 고딕" w:cs="굴림" w:hint="eastAsia"/>
          <w:kern w:val="0"/>
          <w:sz w:val="24"/>
          <w:szCs w:val="24"/>
        </w:rPr>
        <w:t>)</w:t>
      </w:r>
    </w:p>
    <w:p w14:paraId="05561507" w14:textId="77777777" w:rsidR="00C32F48" w:rsidRDefault="00C32F48" w:rsidP="00A3371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</w:p>
    <w:p w14:paraId="6BF68778" w14:textId="51763853" w:rsidR="00A33717" w:rsidRDefault="00E84273" w:rsidP="00E84273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noProof/>
          <w:kern w:val="0"/>
          <w:sz w:val="24"/>
          <w:szCs w:val="24"/>
        </w:rPr>
        <w:drawing>
          <wp:inline distT="0" distB="0" distL="0" distR="0" wp14:anchorId="5FB9AECF" wp14:editId="1B6FEFE2">
            <wp:extent cx="5998942" cy="4076700"/>
            <wp:effectExtent l="0" t="0" r="190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421" cy="4087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B155C1" w14:textId="77777777" w:rsidR="00D65F70" w:rsidRDefault="00D65F70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</w:p>
    <w:p w14:paraId="2798214B" w14:textId="4F1272F3" w:rsidR="00B44F74" w:rsidRDefault="00B44F74" w:rsidP="00B44F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684560">
        <w:rPr>
          <w:rFonts w:ascii="맑은 고딕" w:eastAsia="맑은 고딕" w:hAnsi="맑은 고딕" w:cs="굴림" w:hint="eastAsia"/>
          <w:kern w:val="0"/>
          <w:sz w:val="24"/>
          <w:szCs w:val="24"/>
        </w:rPr>
        <w:t>그</w:t>
      </w:r>
      <w:r w:rsidRPr="00684560">
        <w:rPr>
          <w:rFonts w:ascii="맑은 고딕" w:eastAsia="맑은 고딕" w:hAnsi="맑은 고딕" w:cs="굴림"/>
          <w:kern w:val="0"/>
          <w:sz w:val="24"/>
          <w:szCs w:val="24"/>
        </w:rPr>
        <w:t xml:space="preserve"> 동안 국내여행 추이는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여행 권역과 관계 없이</w:t>
      </w:r>
      <w:r w:rsidRPr="00684560">
        <w:rPr>
          <w:rFonts w:ascii="맑은 고딕" w:eastAsia="맑은 고딕" w:hAnsi="맑은 고딕" w:cs="굴림"/>
          <w:kern w:val="0"/>
          <w:sz w:val="24"/>
          <w:szCs w:val="24"/>
        </w:rPr>
        <w:t xml:space="preserve"> 비슷한 궤적을 그렸다. '19년까지의 완만한 하락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과</w:t>
      </w:r>
      <w:r w:rsidRPr="00684560">
        <w:rPr>
          <w:rFonts w:ascii="맑은 고딕" w:eastAsia="맑은 고딕" w:hAnsi="맑은 고딕" w:cs="굴림"/>
          <w:kern w:val="0"/>
          <w:sz w:val="24"/>
          <w:szCs w:val="24"/>
        </w:rPr>
        <w:t xml:space="preserve"> 코로나 발생 직후('20년)의 급락, '21~ '22년 급상승해 최고치를 찍고 이후 다시 하락하는 모습에 큰 차이가 없다. 예외적인 것은 제주의 유난히 큰 하락폭이다. </w:t>
      </w:r>
      <w:r w:rsidR="00363AE3">
        <w:rPr>
          <w:rFonts w:ascii="맑은 고딕" w:eastAsia="맑은 고딕" w:hAnsi="맑은 고딕" w:cs="굴림"/>
          <w:kern w:val="0"/>
          <w:sz w:val="24"/>
          <w:szCs w:val="24"/>
        </w:rPr>
        <w:t>’22~’23</w:t>
      </w:r>
      <w:r w:rsidR="00363AE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363AE3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363AE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사이에 </w:t>
      </w:r>
      <w:r w:rsidR="00363AE3">
        <w:rPr>
          <w:rFonts w:ascii="맑은 고딕" w:eastAsia="맑은 고딕" w:hAnsi="맑은 고딕" w:cs="굴림"/>
          <w:kern w:val="0"/>
          <w:sz w:val="24"/>
          <w:szCs w:val="24"/>
        </w:rPr>
        <w:t>18%</w:t>
      </w:r>
      <w:r w:rsidR="00FA1C64">
        <w:rPr>
          <w:rFonts w:ascii="맑은 고딕" w:eastAsia="맑은 고딕" w:hAnsi="맑은 고딕" w:cs="굴림"/>
          <w:kern w:val="0"/>
          <w:sz w:val="24"/>
          <w:szCs w:val="24"/>
        </w:rPr>
        <w:t>p</w:t>
      </w:r>
      <w:r w:rsidR="00363AE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363AE3">
        <w:rPr>
          <w:rFonts w:ascii="맑은 고딕" w:eastAsia="맑은 고딕" w:hAnsi="맑은 고딕" w:cs="굴림" w:hint="eastAsia"/>
          <w:kern w:val="0"/>
          <w:sz w:val="24"/>
          <w:szCs w:val="24"/>
        </w:rPr>
        <w:t>급락하고</w:t>
      </w:r>
      <w:r w:rsidR="00363AE3">
        <w:rPr>
          <w:rFonts w:ascii="맑은 고딕" w:eastAsia="맑은 고딕" w:hAnsi="맑은 고딕" w:cs="굴림"/>
          <w:kern w:val="0"/>
          <w:sz w:val="24"/>
          <w:szCs w:val="24"/>
        </w:rPr>
        <w:t>, ’24</w:t>
      </w:r>
      <w:r w:rsidR="00363AE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363AE3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FA1C64">
        <w:rPr>
          <w:rFonts w:ascii="맑은 고딕" w:eastAsia="맑은 고딕" w:hAnsi="맑은 고딕" w:cs="굴림" w:hint="eastAsia"/>
          <w:kern w:val="0"/>
          <w:sz w:val="24"/>
          <w:szCs w:val="24"/>
        </w:rPr>
        <w:t>~</w:t>
      </w:r>
      <w:r w:rsidR="00FA1C64">
        <w:rPr>
          <w:rFonts w:ascii="맑은 고딕" w:eastAsia="맑은 고딕" w:hAnsi="맑은 고딕" w:cs="굴림"/>
          <w:kern w:val="0"/>
          <w:sz w:val="24"/>
          <w:szCs w:val="24"/>
        </w:rPr>
        <w:t>7</w:t>
      </w:r>
      <w:r w:rsidR="00FA1C64">
        <w:rPr>
          <w:rFonts w:ascii="맑은 고딕" w:eastAsia="맑은 고딕" w:hAnsi="맑은 고딕" w:cs="굴림" w:hint="eastAsia"/>
          <w:kern w:val="0"/>
          <w:sz w:val="24"/>
          <w:szCs w:val="24"/>
        </w:rPr>
        <w:t>월에도 계속 하락하고 있</w:t>
      </w:r>
      <w:r w:rsidRPr="00684560">
        <w:rPr>
          <w:rFonts w:ascii="맑은 고딕" w:eastAsia="맑은 고딕" w:hAnsi="맑은 고딕" w:cs="굴림"/>
          <w:kern w:val="0"/>
          <w:sz w:val="24"/>
          <w:szCs w:val="24"/>
        </w:rPr>
        <w:t>다. 강원은 같은 기간 12%p 감소(55%→43%)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해 상대적으로 낙차가 작았</w:t>
      </w:r>
      <w:r w:rsidRPr="00684560">
        <w:rPr>
          <w:rFonts w:ascii="맑은 고딕" w:eastAsia="맑은 고딕" w:hAnsi="맑은 고딕" w:cs="굴림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B44F74">
        <w:rPr>
          <w:rFonts w:ascii="맑은 고딕" w:eastAsia="맑은 고딕" w:hAnsi="맑은 고딕" w:cs="굴림" w:hint="eastAsia"/>
          <w:kern w:val="0"/>
          <w:sz w:val="24"/>
          <w:szCs w:val="24"/>
        </w:rPr>
        <w:t>올해</w:t>
      </w:r>
      <w:r w:rsidRPr="00B44F74">
        <w:rPr>
          <w:rFonts w:ascii="맑은 고딕" w:eastAsia="맑은 고딕" w:hAnsi="맑은 고딕" w:cs="굴림"/>
          <w:kern w:val="0"/>
          <w:sz w:val="24"/>
          <w:szCs w:val="24"/>
        </w:rPr>
        <w:t xml:space="preserve"> 월별로도 제주는 하락이 계속되는 반면 강원은 보합세를 지키고 있다.</w:t>
      </w:r>
    </w:p>
    <w:p w14:paraId="113CB3A2" w14:textId="11D0B709" w:rsidR="001C4A60" w:rsidRDefault="001C4A60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</w:p>
    <w:p w14:paraId="0F0A972F" w14:textId="77777777" w:rsidR="00FA1C64" w:rsidRPr="00B44F74" w:rsidRDefault="00FA1C64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</w:p>
    <w:bookmarkEnd w:id="2"/>
    <w:bookmarkEnd w:id="3"/>
    <w:p w14:paraId="464D532F" w14:textId="30365EAB" w:rsidR="00FC6B76" w:rsidRPr="009E0B6C" w:rsidRDefault="00FC6B76" w:rsidP="00FC6B7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9E0B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lastRenderedPageBreak/>
        <w:t>■</w:t>
      </w:r>
      <w:r w:rsidRPr="009E0B6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제주, 여행 </w:t>
      </w:r>
      <w:r w:rsidR="001C4A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계획지 점유율도 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역대 최저치 기록</w:t>
      </w:r>
    </w:p>
    <w:p w14:paraId="71830130" w14:textId="77777777" w:rsidR="00B44F74" w:rsidRPr="00B44F74" w:rsidRDefault="00B44F74" w:rsidP="00B44F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44F74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B44F74">
        <w:rPr>
          <w:rFonts w:ascii="맑은 고딕" w:eastAsia="맑은 고딕" w:hAnsi="맑은 고딕" w:cs="굴림"/>
          <w:kern w:val="0"/>
          <w:sz w:val="24"/>
          <w:szCs w:val="24"/>
        </w:rPr>
        <w:t xml:space="preserve"> 제주는 여행계획 점유율에서도 역대 최저치다. 올해(7월까지) 평균 12%에 머물고 있고 월별로는 5월에 이어 7월 다시 한자릿수(9%)로 떨어졌다</w:t>
      </w:r>
      <w:r w:rsidRPr="00B44F74">
        <w:rPr>
          <w:rFonts w:ascii="맑은 고딕" w:eastAsia="맑은 고딕" w:hAnsi="맑은 고딕" w:cs="굴림"/>
          <w:b/>
          <w:kern w:val="0"/>
          <w:sz w:val="24"/>
          <w:szCs w:val="24"/>
        </w:rPr>
        <w:t>[그림2]</w:t>
      </w:r>
      <w:r w:rsidRPr="00B44F74">
        <w:rPr>
          <w:rFonts w:ascii="맑은 고딕" w:eastAsia="맑은 고딕" w:hAnsi="맑은 고딕" w:cs="굴림"/>
          <w:kern w:val="0"/>
          <w:sz w:val="24"/>
          <w:szCs w:val="24"/>
        </w:rPr>
        <w:t>. 이는 여행 인프라가 취약한 충청권보다 낮은 전국 최하위다.</w:t>
      </w:r>
    </w:p>
    <w:p w14:paraId="03B0E57D" w14:textId="77777777" w:rsidR="00B44F74" w:rsidRDefault="00B44F74" w:rsidP="00B44F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083F28CA" w14:textId="41300533" w:rsidR="00FC6B76" w:rsidRDefault="00E84273" w:rsidP="00E84273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3796F851" wp14:editId="3BF7F1FD">
            <wp:extent cx="6076950" cy="4314947"/>
            <wp:effectExtent l="0" t="0" r="0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170" cy="432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8287A" w14:textId="77777777" w:rsidR="00FC6B76" w:rsidRDefault="00FC6B76" w:rsidP="00FC6B7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04FD16DB" w14:textId="16D9A94A" w:rsidR="00B44F74" w:rsidRDefault="00B44F74" w:rsidP="00B44F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44F74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B44F74">
        <w:rPr>
          <w:rFonts w:ascii="맑은 고딕" w:eastAsia="맑은 고딕" w:hAnsi="맑은 고딕" w:cs="굴림"/>
          <w:kern w:val="0"/>
          <w:sz w:val="24"/>
          <w:szCs w:val="24"/>
        </w:rPr>
        <w:t xml:space="preserve"> 강원은 정반대 모습이다. 올해 </w:t>
      </w:r>
      <w:r w:rsidR="00FA1C64">
        <w:rPr>
          <w:rFonts w:ascii="맑은 고딕" w:eastAsia="맑은 고딕" w:hAnsi="맑은 고딕" w:cs="굴림"/>
          <w:kern w:val="0"/>
          <w:sz w:val="24"/>
          <w:szCs w:val="24"/>
        </w:rPr>
        <w:t>1~7</w:t>
      </w:r>
      <w:r w:rsidR="00FA1C6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월 </w:t>
      </w:r>
      <w:r w:rsidRPr="00B44F74">
        <w:rPr>
          <w:rFonts w:ascii="맑은 고딕" w:eastAsia="맑은 고딕" w:hAnsi="맑은 고딕" w:cs="굴림"/>
          <w:kern w:val="0"/>
          <w:sz w:val="24"/>
          <w:szCs w:val="24"/>
        </w:rPr>
        <w:t xml:space="preserve">평균 23%로 제주를 11%p 앞섰다. 제주의 하락세가 시작된 3월(20%)을 기점으로 상승 반전해 7월(27%)에는 최고치를 찍으며 제주와 차이를 </w:t>
      </w:r>
      <w:r w:rsidR="00FA1C6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벌리며 </w:t>
      </w:r>
      <w:r w:rsidR="00FA1C64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FA1C64">
        <w:rPr>
          <w:rFonts w:ascii="맑은 고딕" w:eastAsia="맑은 고딕" w:hAnsi="맑은 고딕" w:cs="굴림" w:hint="eastAsia"/>
          <w:kern w:val="0"/>
          <w:sz w:val="24"/>
          <w:szCs w:val="24"/>
        </w:rPr>
        <w:t>배 수준에 달했</w:t>
      </w:r>
      <w:r w:rsidRPr="00B44F74">
        <w:rPr>
          <w:rFonts w:ascii="맑은 고딕" w:eastAsia="맑은 고딕" w:hAnsi="맑은 고딕" w:cs="굴림"/>
          <w:kern w:val="0"/>
          <w:sz w:val="24"/>
          <w:szCs w:val="24"/>
        </w:rPr>
        <w:t>다. 제주가 상승하면 하락하고, 제주가 하락하면 상승하는 역</w:t>
      </w:r>
      <w:r w:rsidR="00FA1C64">
        <w:rPr>
          <w:rFonts w:ascii="맑은 고딕" w:eastAsia="맑은 고딕" w:hAnsi="맑은 고딕" w:cs="굴림" w:hint="eastAsia"/>
          <w:kern w:val="0"/>
          <w:sz w:val="24"/>
          <w:szCs w:val="24"/>
        </w:rPr>
        <w:t>상관</w:t>
      </w:r>
      <w:r w:rsidRPr="00B44F74">
        <w:rPr>
          <w:rFonts w:ascii="맑은 고딕" w:eastAsia="맑은 고딕" w:hAnsi="맑은 고딕" w:cs="굴림"/>
          <w:kern w:val="0"/>
          <w:sz w:val="24"/>
          <w:szCs w:val="24"/>
        </w:rPr>
        <w:t xml:space="preserve"> 모습이 그래프로 확인된다.</w:t>
      </w:r>
    </w:p>
    <w:p w14:paraId="4DC7CC80" w14:textId="77777777" w:rsidR="00B44F74" w:rsidRPr="00B44F74" w:rsidRDefault="00B44F74" w:rsidP="00FC6B7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68F837D9" w14:textId="2901E483" w:rsidR="00956412" w:rsidRPr="009E0B6C" w:rsidRDefault="00956412" w:rsidP="0095641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9E0B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9E0B6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1C4A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제주 여행</w:t>
      </w:r>
      <w:r w:rsidR="00B44F7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에서</w:t>
      </w:r>
      <w:r w:rsidR="001C4A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하고 싶은 것, 강원도에서도 가능</w:t>
      </w:r>
    </w:p>
    <w:p w14:paraId="09347347" w14:textId="3740404B" w:rsidR="00B44F74" w:rsidRDefault="00956412" w:rsidP="00B44F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44F74" w:rsidRPr="00B44F74">
        <w:rPr>
          <w:rFonts w:ascii="맑은 고딕" w:eastAsia="맑은 고딕" w:hAnsi="맑은 고딕" w:cs="굴림"/>
          <w:kern w:val="0"/>
          <w:sz w:val="24"/>
          <w:szCs w:val="24"/>
        </w:rPr>
        <w:t xml:space="preserve">제주와 강원은 여행 목적에서 상당부분 겹친다. ’24년 제주 여행 </w:t>
      </w:r>
      <w:r w:rsidR="00B44F74">
        <w:rPr>
          <w:rFonts w:ascii="맑은 고딕" w:eastAsia="맑은 고딕" w:hAnsi="맑은 고딕" w:cs="굴림"/>
          <w:kern w:val="0"/>
          <w:sz w:val="24"/>
          <w:szCs w:val="24"/>
        </w:rPr>
        <w:t>계획자</w:t>
      </w:r>
      <w:r w:rsidR="00B44F74">
        <w:rPr>
          <w:rFonts w:ascii="맑은 고딕" w:eastAsia="맑은 고딕" w:hAnsi="맑은 고딕" w:cs="굴림" w:hint="eastAsia"/>
          <w:kern w:val="0"/>
          <w:sz w:val="24"/>
          <w:szCs w:val="24"/>
        </w:rPr>
        <w:t>는</w:t>
      </w:r>
      <w:r w:rsidR="00B44F74" w:rsidRPr="00B44F74">
        <w:rPr>
          <w:rFonts w:ascii="맑은 고딕" w:eastAsia="맑은 고딕" w:hAnsi="맑은 고딕" w:cs="굴림"/>
          <w:kern w:val="0"/>
          <w:sz w:val="24"/>
          <w:szCs w:val="24"/>
        </w:rPr>
        <w:t xml:space="preserve"> 여행 목적</w:t>
      </w:r>
      <w:r w:rsidR="00B44F74">
        <w:rPr>
          <w:rFonts w:ascii="맑은 고딕" w:eastAsia="맑은 고딕" w:hAnsi="맑은 고딕" w:cs="굴림" w:hint="eastAsia"/>
          <w:kern w:val="0"/>
          <w:sz w:val="24"/>
          <w:szCs w:val="24"/>
        </w:rPr>
        <w:t>을</w:t>
      </w:r>
      <w:r w:rsidR="00B44F74" w:rsidRPr="00B44F74">
        <w:rPr>
          <w:rFonts w:ascii="맑은 고딕" w:eastAsia="맑은 고딕" w:hAnsi="맑은 고딕" w:cs="굴림"/>
          <w:kern w:val="0"/>
          <w:sz w:val="24"/>
          <w:szCs w:val="24"/>
        </w:rPr>
        <w:t xml:space="preserve"> ‘자연 풍경 감상(35%)’, ‘휴식(24%)’, ‘식도락(18%)’ 순</w:t>
      </w:r>
      <w:r w:rsidR="00B44F74">
        <w:rPr>
          <w:rFonts w:ascii="맑은 고딕" w:eastAsia="맑은 고딕" w:hAnsi="맑은 고딕" w:cs="굴림" w:hint="eastAsia"/>
          <w:kern w:val="0"/>
          <w:sz w:val="24"/>
          <w:szCs w:val="24"/>
        </w:rPr>
        <w:t>으로 꼽았</w:t>
      </w:r>
      <w:r w:rsidR="00B44F74" w:rsidRPr="00B44F74">
        <w:rPr>
          <w:rFonts w:ascii="맑은 고딕" w:eastAsia="맑은 고딕" w:hAnsi="맑은 고딕" w:cs="굴림"/>
          <w:kern w:val="0"/>
          <w:sz w:val="24"/>
          <w:szCs w:val="24"/>
        </w:rPr>
        <w:t xml:space="preserve">다. 강원은 같은 </w:t>
      </w:r>
      <w:r w:rsidR="00B44F74" w:rsidRPr="00B44F74">
        <w:rPr>
          <w:rFonts w:ascii="맑은 고딕" w:eastAsia="맑은 고딕" w:hAnsi="맑은 고딕" w:cs="굴림"/>
          <w:kern w:val="0"/>
          <w:sz w:val="24"/>
          <w:szCs w:val="24"/>
        </w:rPr>
        <w:lastRenderedPageBreak/>
        <w:t>항목에서 각각 36%, 22%, 18%</w:t>
      </w:r>
      <w:r w:rsidR="00B44F7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순으로 </w:t>
      </w:r>
      <w:r w:rsidR="00B44F74">
        <w:rPr>
          <w:rFonts w:ascii="맑은 고딕" w:eastAsia="맑은 고딕" w:hAnsi="맑은 고딕" w:cs="굴림"/>
          <w:kern w:val="0"/>
          <w:sz w:val="24"/>
          <w:szCs w:val="24"/>
        </w:rPr>
        <w:t>유사</w:t>
      </w:r>
      <w:r w:rsidR="00B44F74">
        <w:rPr>
          <w:rFonts w:ascii="맑은 고딕" w:eastAsia="맑은 고딕" w:hAnsi="맑은 고딕" w:cs="굴림" w:hint="eastAsia"/>
          <w:kern w:val="0"/>
          <w:sz w:val="24"/>
          <w:szCs w:val="24"/>
        </w:rPr>
        <w:t>했</w:t>
      </w:r>
      <w:r w:rsidR="00B44F74" w:rsidRPr="00B44F74">
        <w:rPr>
          <w:rFonts w:ascii="맑은 고딕" w:eastAsia="맑은 고딕" w:hAnsi="맑은 고딕" w:cs="굴림"/>
          <w:kern w:val="0"/>
          <w:sz w:val="24"/>
          <w:szCs w:val="24"/>
        </w:rPr>
        <w:t>다</w:t>
      </w:r>
      <w:r w:rsidR="00B44F74" w:rsidRPr="00B44F74">
        <w:rPr>
          <w:rFonts w:ascii="맑은 고딕" w:eastAsia="맑은 고딕" w:hAnsi="맑은 고딕" w:cs="굴림"/>
          <w:b/>
          <w:kern w:val="0"/>
          <w:sz w:val="24"/>
          <w:szCs w:val="24"/>
        </w:rPr>
        <w:t>[표1]</w:t>
      </w:r>
      <w:r w:rsidR="00B44F74" w:rsidRPr="00B44F74">
        <w:rPr>
          <w:rFonts w:ascii="맑은 고딕" w:eastAsia="맑은 고딕" w:hAnsi="맑은 고딕" w:cs="굴림"/>
          <w:kern w:val="0"/>
          <w:sz w:val="24"/>
          <w:szCs w:val="24"/>
        </w:rPr>
        <w:t>. 여행자가 상호 대체제로 선택하기 안성맞춤인 라이벌 여행지</w:t>
      </w:r>
      <w:r w:rsidR="00B44F74">
        <w:rPr>
          <w:rFonts w:ascii="맑은 고딕" w:eastAsia="맑은 고딕" w:hAnsi="맑은 고딕" w:cs="굴림" w:hint="eastAsia"/>
          <w:kern w:val="0"/>
          <w:sz w:val="24"/>
          <w:szCs w:val="24"/>
        </w:rPr>
        <w:t>인 셈이</w:t>
      </w:r>
      <w:r w:rsidR="00B44F74" w:rsidRPr="00B44F74">
        <w:rPr>
          <w:rFonts w:ascii="맑은 고딕" w:eastAsia="맑은 고딕" w:hAnsi="맑은 고딕" w:cs="굴림"/>
          <w:kern w:val="0"/>
          <w:sz w:val="24"/>
          <w:szCs w:val="24"/>
        </w:rPr>
        <w:t>다.</w:t>
      </w:r>
    </w:p>
    <w:p w14:paraId="58FA35EF" w14:textId="77777777" w:rsidR="00B44F74" w:rsidRPr="00B44F74" w:rsidRDefault="00B44F74" w:rsidP="00B44F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002F8DF9" w14:textId="461F9F55" w:rsidR="00956412" w:rsidRDefault="004951C6" w:rsidP="00B44F74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0B167F74" wp14:editId="124C1509">
            <wp:extent cx="5162550" cy="2790491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794" cy="2801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9B0CF" w14:textId="77777777" w:rsidR="00956412" w:rsidRDefault="00956412" w:rsidP="00FC6B7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2069DB4" w14:textId="3DB9CE40" w:rsidR="00BA0B2B" w:rsidRPr="008D773B" w:rsidRDefault="00B44F74" w:rsidP="00B44F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44F74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B44F74">
        <w:rPr>
          <w:rFonts w:ascii="맑은 고딕" w:eastAsia="맑은 고딕" w:hAnsi="맑은 고딕" w:cs="굴림"/>
          <w:kern w:val="0"/>
          <w:sz w:val="24"/>
          <w:szCs w:val="24"/>
        </w:rPr>
        <w:t xml:space="preserve"> 올해 여행지별 관심도와 여행 계획 점유율 추이를 보면 강원과 제주는 반비례한다. 제주의 감소분만큼 강원이 증가하는 모습으로, 사실상 제주도에서 눈 돌린 여행자의 시선이 강원도로 향하고 있다고 해도</w:t>
      </w:r>
      <w:r w:rsidR="00FA1C6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지나치지 않</w:t>
      </w:r>
      <w:r w:rsidRPr="00B44F74">
        <w:rPr>
          <w:rFonts w:ascii="맑은 고딕" w:eastAsia="맑은 고딕" w:hAnsi="맑은 고딕" w:cs="굴림"/>
          <w:kern w:val="0"/>
          <w:sz w:val="24"/>
          <w:szCs w:val="24"/>
        </w:rPr>
        <w:t xml:space="preserve">다. 더욱이 이는 과거가 아닌 미래의 여행지표라는 점에서, 앞으로 더 많은 여행자가 같은 선택을 할 가능성이 </w:t>
      </w:r>
      <w:r w:rsidR="00FA1C64">
        <w:rPr>
          <w:rFonts w:ascii="맑은 고딕" w:eastAsia="맑은 고딕" w:hAnsi="맑은 고딕" w:cs="굴림" w:hint="eastAsia"/>
          <w:kern w:val="0"/>
          <w:sz w:val="24"/>
          <w:szCs w:val="24"/>
        </w:rPr>
        <w:t>있다.</w:t>
      </w:r>
    </w:p>
    <w:p w14:paraId="31697BDD" w14:textId="7EF955B0" w:rsidR="00956412" w:rsidRDefault="00956412" w:rsidP="00FC6B7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3E593574" w14:textId="77777777" w:rsidR="00595C23" w:rsidRDefault="00595C23" w:rsidP="00FC6B7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8B7A3C" w:rsidRPr="005C1E2C" w14:paraId="00EF2C7B" w14:textId="77777777" w:rsidTr="00FE43C4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673A5" w14:textId="3A008DE7" w:rsidR="008B7A3C" w:rsidRPr="005C1E2C" w:rsidRDefault="002A55CE" w:rsidP="00D8666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컨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슈머인사이트는</w:t>
            </w:r>
            <w:proofErr w:type="spellEnd"/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proofErr w:type="spellStart"/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비대면조사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>에</w:t>
            </w:r>
            <w:proofErr w:type="spellEnd"/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효율적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인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대규모 온라인패널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통해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자동차, 이동통신, 쇼핑/유통, 관광/여행, 금융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등 다양한 산업에서 요구되는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전문적이고 과학적인 리서치 서비스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를 제공하고 있습니다.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다양한 빅데이터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를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패널 리서치 데이터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와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융복합 연계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100% 모바일 기반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으로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전국민 표본 대표성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을 가진</w:t>
            </w:r>
            <w:r w:rsidR="008B7A3C" w:rsidRPr="005C1E2C">
              <w:rPr>
                <w:rFonts w:ascii="맑은 고딕" w:eastAsia="맑은 고딕" w:hAnsi="맑은 고딕" w:cs="굴림"/>
                <w:b/>
                <w:bCs/>
                <w:kern w:val="0"/>
                <w:szCs w:val="24"/>
              </w:rPr>
              <w:t xml:space="preserve">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 xml:space="preserve">조사 플랫폼 </w:t>
            </w:r>
            <w:r w:rsidR="008B7A3C"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proofErr w:type="spellStart"/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국대패널</w:t>
            </w:r>
            <w:proofErr w:type="spellEnd"/>
            <w:r w:rsidR="008B7A3C"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</w:t>
            </w:r>
            <w:proofErr w:type="spellStart"/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론칭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하고</w:t>
            </w:r>
            <w:proofErr w:type="spellEnd"/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조사업계 누구나 사용할 수 있도록 개방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했습니다.</w:t>
            </w:r>
          </w:p>
        </w:tc>
      </w:tr>
    </w:tbl>
    <w:p w14:paraId="680EBAAB" w14:textId="7594E0C7" w:rsidR="00224C04" w:rsidRDefault="00224C04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</w:p>
    <w:p w14:paraId="303502DA" w14:textId="77777777" w:rsidR="00224C04" w:rsidRPr="00C26F98" w:rsidRDefault="00224C04" w:rsidP="00224C04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t>이 결과는 (주)컨슈머인사이트 소비자동향연구소가 매주 여행소비자 500명(연간 2만 6000명 조사)을 대상으로 수행하는 ‘주례 여행 행태 및 계획 조사’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바탕으로 </w:t>
      </w:r>
      <w:r>
        <w:rPr>
          <w:rFonts w:asciiTheme="majorHAnsi" w:eastAsiaTheme="majorHAnsi" w:hAnsiTheme="majorHAnsi" w:cs="Times New Roman"/>
          <w:szCs w:val="20"/>
        </w:rPr>
        <w:t>7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 </w:t>
      </w:r>
      <w:r>
        <w:rPr>
          <w:rFonts w:asciiTheme="majorHAnsi" w:eastAsiaTheme="majorHAnsi" w:hAnsiTheme="majorHAnsi" w:cs="Times New Roman"/>
          <w:szCs w:val="20"/>
        </w:rPr>
        <w:t>31</w:t>
      </w:r>
      <w:r w:rsidRPr="005C1E2C">
        <w:rPr>
          <w:rFonts w:asciiTheme="majorHAnsi" w:eastAsiaTheme="majorHAnsi" w:hAnsiTheme="majorHAnsi" w:cs="Times New Roman"/>
          <w:szCs w:val="20"/>
        </w:rPr>
        <w:t xml:space="preserve">일 발간하는 </w:t>
      </w:r>
      <w:r w:rsidRPr="005C1E2C">
        <w:rPr>
          <w:rFonts w:asciiTheme="majorHAnsi" w:eastAsiaTheme="majorHAnsi" w:hAnsiTheme="majorHAnsi" w:cs="Times New Roman" w:hint="eastAsia"/>
          <w:szCs w:val="20"/>
        </w:rPr>
        <w:t>‘월간</w:t>
      </w:r>
      <w:r w:rsidRPr="005C1E2C">
        <w:rPr>
          <w:rFonts w:asciiTheme="majorHAnsi" w:eastAsiaTheme="majorHAnsi" w:hAnsiTheme="majorHAnsi" w:cs="Times New Roman"/>
          <w:szCs w:val="20"/>
        </w:rPr>
        <w:t xml:space="preserve"> 국내·해외 여행동향 보고(’24년 </w:t>
      </w:r>
      <w:r>
        <w:rPr>
          <w:rFonts w:asciiTheme="majorHAnsi" w:eastAsiaTheme="majorHAnsi" w:hAnsiTheme="majorHAnsi" w:cs="Times New Roman"/>
          <w:szCs w:val="20"/>
        </w:rPr>
        <w:t>6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월)’의 핵심 내용을 분석한 것입니다. 매주 조사 결과와 월간 보고서 전문은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컨슈머인사이트의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여가여행 홈페이지 </w:t>
      </w:r>
      <w:hyperlink r:id="rId15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 xml:space="preserve">에서 볼 수 있으며 무료 다운로드도 가능합니다. 해당 데이터는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한국지능정보사회진흥원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(NIA)의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빅데이터센터구축사업을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통해, 한국문화정보원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문화빅데이터플랫폼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마켓C </w:t>
      </w:r>
      <w:hyperlink r:id="rId16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  <w:r w:rsidRPr="005C1E2C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14:paraId="357525F6" w14:textId="79630DA0" w:rsidR="00DF3342" w:rsidRPr="005C1E2C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/>
          <w:kern w:val="0"/>
          <w:szCs w:val="20"/>
        </w:rPr>
        <w:lastRenderedPageBreak/>
        <w:t>-</w:t>
      </w:r>
      <w:r w:rsidR="00DF3342" w:rsidRPr="005C1E2C">
        <w:rPr>
          <w:rFonts w:ascii="맑은 고딕" w:eastAsia="굴림" w:hAnsi="굴림" w:cs="굴림" w:hint="eastAsia"/>
          <w:kern w:val="0"/>
          <w:szCs w:val="20"/>
        </w:rPr>
        <w:t>--------------------------------------------------------------------------------------------------------------------</w:t>
      </w:r>
    </w:p>
    <w:p w14:paraId="656EE1AA" w14:textId="77777777" w:rsidR="00750F71" w:rsidRPr="005C1E2C" w:rsidRDefault="00DF3342" w:rsidP="00750F7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 w:hint="eastAsia"/>
          <w:kern w:val="0"/>
          <w:szCs w:val="20"/>
        </w:rPr>
        <w:t xml:space="preserve">Copyright </w:t>
      </w:r>
      <w:r w:rsidRPr="005C1E2C">
        <w:rPr>
          <w:rFonts w:ascii="맑은 고딕" w:eastAsia="굴림" w:hAnsi="굴림" w:cs="굴림" w:hint="eastAsia"/>
          <w:kern w:val="0"/>
          <w:szCs w:val="20"/>
        </w:rPr>
        <w:t>ⓒ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Consumer Insight. All rights reserved.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/>
          <w:kern w:val="0"/>
          <w:szCs w:val="20"/>
        </w:rPr>
        <w:t>(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="00750F71" w:rsidRPr="005C1E2C">
        <w:rPr>
          <w:rFonts w:ascii="맑은 고딕" w:eastAsia="굴림" w:hAnsi="굴림" w:cs="굴림"/>
          <w:kern w:val="0"/>
          <w:szCs w:val="20"/>
        </w:rPr>
        <w:t>)</w:t>
      </w:r>
      <w:proofErr w:type="spellStart"/>
      <w:r w:rsidR="00750F71"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proofErr w:type="spellEnd"/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="00750F71"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="00750F71"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5C1E2C" w:rsidRPr="005C1E2C" w14:paraId="4505306E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A6BCF86" w14:textId="77777777" w:rsidR="00684798" w:rsidRPr="005C1E2C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</w:rPr>
            </w:pPr>
            <w:r w:rsidRPr="005C1E2C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For-more-Information</w:t>
            </w:r>
          </w:p>
        </w:tc>
      </w:tr>
      <w:tr w:rsidR="00461CAC" w:rsidRPr="005C1E2C" w14:paraId="1C2899B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FC340" w14:textId="341A98FA" w:rsidR="00461CAC" w:rsidRPr="005C1E2C" w:rsidRDefault="00461CAC" w:rsidP="00461CAC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김민화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연구위원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/</w:t>
            </w:r>
            <w:proofErr w:type="spellStart"/>
            <w:proofErr w:type="gramStart"/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25F8B" w14:textId="65F69D9E" w:rsidR="00461CAC" w:rsidRPr="005C1E2C" w:rsidRDefault="00461CAC" w:rsidP="00461CAC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</w:t>
            </w: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8238D" w14:textId="2B3394B1" w:rsidR="00461CAC" w:rsidRPr="005C1E2C" w:rsidRDefault="00461CAC" w:rsidP="00461CAC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43</w:t>
            </w:r>
          </w:p>
        </w:tc>
      </w:tr>
      <w:tr w:rsidR="00906360" w:rsidRPr="005C1E2C" w14:paraId="5D00B2D6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9DAB84" w14:textId="17C3A9F1" w:rsidR="00906360" w:rsidRPr="005C1E2C" w:rsidRDefault="00841AE4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 xml:space="preserve">이상현 </w:t>
            </w:r>
            <w:r w:rsidR="00120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C9BCF9" w14:textId="095A9D7A" w:rsidR="00906360" w:rsidRPr="005C1E2C" w:rsidRDefault="00841AE4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leesh</w:t>
            </w:r>
            <w:r w:rsidR="002F230C"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636405" w14:textId="7077AF5F" w:rsidR="00906360" w:rsidRPr="005C1E2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 w:rsidRPr="005C1E2C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02)6004-7</w:t>
            </w:r>
            <w:r w:rsidR="00E27BC7" w:rsidRPr="005C1E2C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6</w:t>
            </w:r>
            <w:r w:rsidR="00841AE4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24</w:t>
            </w:r>
          </w:p>
        </w:tc>
      </w:tr>
    </w:tbl>
    <w:p w14:paraId="7ED99D39" w14:textId="3E2E229B" w:rsidR="00257B78" w:rsidRPr="005C1E2C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0AF266A9" w14:textId="1059066A" w:rsidR="0093329C" w:rsidRPr="005C1E2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4257B9A5" w14:textId="3A79BE11" w:rsidR="0093329C" w:rsidRPr="005C1E2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6B7D64D2" w14:textId="4491B38A" w:rsidR="0093329C" w:rsidRPr="005C1E2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24A19AAA" w14:textId="7147A944" w:rsidR="0093329C" w:rsidRPr="005C1E2C" w:rsidRDefault="0093329C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sectPr w:rsidR="0093329C" w:rsidRPr="005C1E2C" w:rsidSect="008850E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2265" w14:textId="77777777" w:rsidR="00580948" w:rsidRDefault="00580948" w:rsidP="009839BA">
      <w:pPr>
        <w:spacing w:after="0" w:line="240" w:lineRule="auto"/>
      </w:pPr>
      <w:r>
        <w:separator/>
      </w:r>
    </w:p>
  </w:endnote>
  <w:endnote w:type="continuationSeparator" w:id="0">
    <w:p w14:paraId="10C329C5" w14:textId="77777777" w:rsidR="00580948" w:rsidRDefault="0058094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21D71" w14:textId="77777777" w:rsidR="00580948" w:rsidRDefault="00580948" w:rsidP="009839BA">
      <w:pPr>
        <w:spacing w:after="0" w:line="240" w:lineRule="auto"/>
      </w:pPr>
      <w:r>
        <w:separator/>
      </w:r>
    </w:p>
  </w:footnote>
  <w:footnote w:type="continuationSeparator" w:id="0">
    <w:p w14:paraId="1909F567" w14:textId="77777777" w:rsidR="00580948" w:rsidRDefault="0058094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2E486F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2E486F" w:rsidRPr="009839BA" w:rsidRDefault="002E486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75ACCDD6" w:rsidR="002E486F" w:rsidRPr="00DF64AA" w:rsidRDefault="002E486F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 w:rsidR="00461CA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Aug,</w:t>
          </w:r>
          <w:r w:rsidRPr="00E00ECB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461CAC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27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B977EB3" w14:textId="77777777" w:rsidR="002E486F" w:rsidRPr="009839BA" w:rsidRDefault="002E486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7BA6"/>
    <w:rsid w:val="00012257"/>
    <w:rsid w:val="00015967"/>
    <w:rsid w:val="0001758B"/>
    <w:rsid w:val="00017705"/>
    <w:rsid w:val="000211EC"/>
    <w:rsid w:val="000214E0"/>
    <w:rsid w:val="0002152E"/>
    <w:rsid w:val="000227D7"/>
    <w:rsid w:val="000260D7"/>
    <w:rsid w:val="000263C1"/>
    <w:rsid w:val="000276E2"/>
    <w:rsid w:val="00031498"/>
    <w:rsid w:val="00035183"/>
    <w:rsid w:val="000369A9"/>
    <w:rsid w:val="00036E1A"/>
    <w:rsid w:val="00046A80"/>
    <w:rsid w:val="00046FB3"/>
    <w:rsid w:val="00050AB3"/>
    <w:rsid w:val="00050BB5"/>
    <w:rsid w:val="0005112F"/>
    <w:rsid w:val="00052808"/>
    <w:rsid w:val="000536AE"/>
    <w:rsid w:val="000536EA"/>
    <w:rsid w:val="00053DBD"/>
    <w:rsid w:val="000563F5"/>
    <w:rsid w:val="00060ED3"/>
    <w:rsid w:val="000622DD"/>
    <w:rsid w:val="000635B7"/>
    <w:rsid w:val="00063FA3"/>
    <w:rsid w:val="00063FBC"/>
    <w:rsid w:val="00070403"/>
    <w:rsid w:val="000704C6"/>
    <w:rsid w:val="00071810"/>
    <w:rsid w:val="00072D2D"/>
    <w:rsid w:val="00073185"/>
    <w:rsid w:val="00073A46"/>
    <w:rsid w:val="00073DA4"/>
    <w:rsid w:val="000762A4"/>
    <w:rsid w:val="00076FAA"/>
    <w:rsid w:val="0007786E"/>
    <w:rsid w:val="00077917"/>
    <w:rsid w:val="00080418"/>
    <w:rsid w:val="00081D0B"/>
    <w:rsid w:val="00081F0A"/>
    <w:rsid w:val="00082F7A"/>
    <w:rsid w:val="000833AA"/>
    <w:rsid w:val="000836A3"/>
    <w:rsid w:val="00083F9F"/>
    <w:rsid w:val="00084A40"/>
    <w:rsid w:val="000853F3"/>
    <w:rsid w:val="00086332"/>
    <w:rsid w:val="00090DE9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2CCB"/>
    <w:rsid w:val="000B45C4"/>
    <w:rsid w:val="000B6F4C"/>
    <w:rsid w:val="000C25C9"/>
    <w:rsid w:val="000C3DA6"/>
    <w:rsid w:val="000C4689"/>
    <w:rsid w:val="000C5068"/>
    <w:rsid w:val="000C5A22"/>
    <w:rsid w:val="000C67B1"/>
    <w:rsid w:val="000D05A9"/>
    <w:rsid w:val="000D1947"/>
    <w:rsid w:val="000D29F6"/>
    <w:rsid w:val="000D3EF7"/>
    <w:rsid w:val="000D4CE9"/>
    <w:rsid w:val="000D5543"/>
    <w:rsid w:val="000D5AE3"/>
    <w:rsid w:val="000D7DA0"/>
    <w:rsid w:val="000D7E80"/>
    <w:rsid w:val="000E0A35"/>
    <w:rsid w:val="000E2548"/>
    <w:rsid w:val="000E3C25"/>
    <w:rsid w:val="000E3E87"/>
    <w:rsid w:val="000E4CD0"/>
    <w:rsid w:val="000E696E"/>
    <w:rsid w:val="000E7991"/>
    <w:rsid w:val="000E7DCA"/>
    <w:rsid w:val="000F0C2D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6DF4"/>
    <w:rsid w:val="000F7F6C"/>
    <w:rsid w:val="0010202F"/>
    <w:rsid w:val="0010240A"/>
    <w:rsid w:val="0010256F"/>
    <w:rsid w:val="00103DA7"/>
    <w:rsid w:val="001041C8"/>
    <w:rsid w:val="00106EF3"/>
    <w:rsid w:val="00107B40"/>
    <w:rsid w:val="00110E62"/>
    <w:rsid w:val="0011362C"/>
    <w:rsid w:val="0011496C"/>
    <w:rsid w:val="0011506F"/>
    <w:rsid w:val="00115CF3"/>
    <w:rsid w:val="00115F30"/>
    <w:rsid w:val="00116ED9"/>
    <w:rsid w:val="00120031"/>
    <w:rsid w:val="00120374"/>
    <w:rsid w:val="001211FB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DFD"/>
    <w:rsid w:val="0013520C"/>
    <w:rsid w:val="001366A4"/>
    <w:rsid w:val="001400E7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6953"/>
    <w:rsid w:val="00146F02"/>
    <w:rsid w:val="00151492"/>
    <w:rsid w:val="00151D55"/>
    <w:rsid w:val="00151FF6"/>
    <w:rsid w:val="00152AF8"/>
    <w:rsid w:val="001547C1"/>
    <w:rsid w:val="00154F3E"/>
    <w:rsid w:val="00161469"/>
    <w:rsid w:val="00162F3C"/>
    <w:rsid w:val="00163982"/>
    <w:rsid w:val="00163AF6"/>
    <w:rsid w:val="00163C81"/>
    <w:rsid w:val="00166AF6"/>
    <w:rsid w:val="00166EF2"/>
    <w:rsid w:val="00167C5C"/>
    <w:rsid w:val="00167E89"/>
    <w:rsid w:val="0017163B"/>
    <w:rsid w:val="00171899"/>
    <w:rsid w:val="00173981"/>
    <w:rsid w:val="00173CE4"/>
    <w:rsid w:val="00173EE0"/>
    <w:rsid w:val="00176824"/>
    <w:rsid w:val="0018058D"/>
    <w:rsid w:val="00181E74"/>
    <w:rsid w:val="00182518"/>
    <w:rsid w:val="001825D5"/>
    <w:rsid w:val="0018296D"/>
    <w:rsid w:val="0018349C"/>
    <w:rsid w:val="00184A9E"/>
    <w:rsid w:val="00185059"/>
    <w:rsid w:val="001851C9"/>
    <w:rsid w:val="00186A2C"/>
    <w:rsid w:val="001870B5"/>
    <w:rsid w:val="00192001"/>
    <w:rsid w:val="001934B0"/>
    <w:rsid w:val="00196018"/>
    <w:rsid w:val="00196E11"/>
    <w:rsid w:val="00197F23"/>
    <w:rsid w:val="001A10F9"/>
    <w:rsid w:val="001A1302"/>
    <w:rsid w:val="001A180C"/>
    <w:rsid w:val="001A304F"/>
    <w:rsid w:val="001A365B"/>
    <w:rsid w:val="001A3F61"/>
    <w:rsid w:val="001A4BEB"/>
    <w:rsid w:val="001A6469"/>
    <w:rsid w:val="001A6D0D"/>
    <w:rsid w:val="001A75F3"/>
    <w:rsid w:val="001B38D4"/>
    <w:rsid w:val="001B473B"/>
    <w:rsid w:val="001C08D1"/>
    <w:rsid w:val="001C0D8F"/>
    <w:rsid w:val="001C4226"/>
    <w:rsid w:val="001C4309"/>
    <w:rsid w:val="001C49BE"/>
    <w:rsid w:val="001C4A60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3901"/>
    <w:rsid w:val="00214D57"/>
    <w:rsid w:val="00215C3D"/>
    <w:rsid w:val="002169D8"/>
    <w:rsid w:val="00216AFA"/>
    <w:rsid w:val="0021730C"/>
    <w:rsid w:val="00221B01"/>
    <w:rsid w:val="002223F3"/>
    <w:rsid w:val="00223E5E"/>
    <w:rsid w:val="00224C04"/>
    <w:rsid w:val="00226598"/>
    <w:rsid w:val="00232741"/>
    <w:rsid w:val="00233879"/>
    <w:rsid w:val="00233EED"/>
    <w:rsid w:val="002343CD"/>
    <w:rsid w:val="00234767"/>
    <w:rsid w:val="002348FB"/>
    <w:rsid w:val="002357D7"/>
    <w:rsid w:val="0024024B"/>
    <w:rsid w:val="0024083C"/>
    <w:rsid w:val="002432D3"/>
    <w:rsid w:val="00243428"/>
    <w:rsid w:val="00243B32"/>
    <w:rsid w:val="002442B8"/>
    <w:rsid w:val="002447B2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081A"/>
    <w:rsid w:val="0026143B"/>
    <w:rsid w:val="00261586"/>
    <w:rsid w:val="00261DA1"/>
    <w:rsid w:val="0026221B"/>
    <w:rsid w:val="002628CD"/>
    <w:rsid w:val="00262D4C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1D85"/>
    <w:rsid w:val="0027263C"/>
    <w:rsid w:val="002751C9"/>
    <w:rsid w:val="00276B8B"/>
    <w:rsid w:val="00276C39"/>
    <w:rsid w:val="002777AA"/>
    <w:rsid w:val="00277B64"/>
    <w:rsid w:val="00281C62"/>
    <w:rsid w:val="00282C0D"/>
    <w:rsid w:val="0028425D"/>
    <w:rsid w:val="00285006"/>
    <w:rsid w:val="0028516C"/>
    <w:rsid w:val="002851B6"/>
    <w:rsid w:val="00290ECF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55CE"/>
    <w:rsid w:val="002A612B"/>
    <w:rsid w:val="002A70AE"/>
    <w:rsid w:val="002A73B5"/>
    <w:rsid w:val="002A778A"/>
    <w:rsid w:val="002A77C3"/>
    <w:rsid w:val="002A785F"/>
    <w:rsid w:val="002B1350"/>
    <w:rsid w:val="002B17C6"/>
    <w:rsid w:val="002B3DD4"/>
    <w:rsid w:val="002B75B7"/>
    <w:rsid w:val="002C052A"/>
    <w:rsid w:val="002C0CD5"/>
    <w:rsid w:val="002C2ADB"/>
    <w:rsid w:val="002C2BA5"/>
    <w:rsid w:val="002C2E1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0E35"/>
    <w:rsid w:val="002E1FA1"/>
    <w:rsid w:val="002E486F"/>
    <w:rsid w:val="002E5E32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52E"/>
    <w:rsid w:val="00307755"/>
    <w:rsid w:val="00311F50"/>
    <w:rsid w:val="003133DC"/>
    <w:rsid w:val="003141E7"/>
    <w:rsid w:val="003148AA"/>
    <w:rsid w:val="00314911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5065A"/>
    <w:rsid w:val="00353C47"/>
    <w:rsid w:val="00355CD5"/>
    <w:rsid w:val="00355F2B"/>
    <w:rsid w:val="0035612D"/>
    <w:rsid w:val="00356595"/>
    <w:rsid w:val="00356EA6"/>
    <w:rsid w:val="00357930"/>
    <w:rsid w:val="00360215"/>
    <w:rsid w:val="00360B40"/>
    <w:rsid w:val="00361F1C"/>
    <w:rsid w:val="00362BC7"/>
    <w:rsid w:val="00363AE3"/>
    <w:rsid w:val="00364A79"/>
    <w:rsid w:val="003676EC"/>
    <w:rsid w:val="0037007F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65DF"/>
    <w:rsid w:val="00396D06"/>
    <w:rsid w:val="00396E3D"/>
    <w:rsid w:val="003A14EA"/>
    <w:rsid w:val="003A3E4C"/>
    <w:rsid w:val="003A4594"/>
    <w:rsid w:val="003A5B4C"/>
    <w:rsid w:val="003A5FF1"/>
    <w:rsid w:val="003A78C9"/>
    <w:rsid w:val="003B004E"/>
    <w:rsid w:val="003B10A9"/>
    <w:rsid w:val="003B1E0E"/>
    <w:rsid w:val="003B35FD"/>
    <w:rsid w:val="003B376A"/>
    <w:rsid w:val="003B48B7"/>
    <w:rsid w:val="003B588D"/>
    <w:rsid w:val="003B6B52"/>
    <w:rsid w:val="003C0EC7"/>
    <w:rsid w:val="003C10FC"/>
    <w:rsid w:val="003C31F8"/>
    <w:rsid w:val="003C3B2F"/>
    <w:rsid w:val="003C3C9E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4F28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2AF"/>
    <w:rsid w:val="00400712"/>
    <w:rsid w:val="00401179"/>
    <w:rsid w:val="0040267E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D7A"/>
    <w:rsid w:val="00413987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404D"/>
    <w:rsid w:val="0043623E"/>
    <w:rsid w:val="004402CD"/>
    <w:rsid w:val="004409A2"/>
    <w:rsid w:val="004419D3"/>
    <w:rsid w:val="00441C90"/>
    <w:rsid w:val="00444DFA"/>
    <w:rsid w:val="00444E52"/>
    <w:rsid w:val="0044615C"/>
    <w:rsid w:val="00446599"/>
    <w:rsid w:val="00446C9E"/>
    <w:rsid w:val="00446F8A"/>
    <w:rsid w:val="00447876"/>
    <w:rsid w:val="00450038"/>
    <w:rsid w:val="0045108A"/>
    <w:rsid w:val="0045167B"/>
    <w:rsid w:val="004523A6"/>
    <w:rsid w:val="0045408F"/>
    <w:rsid w:val="00454C0F"/>
    <w:rsid w:val="00454C11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6821"/>
    <w:rsid w:val="00466BE6"/>
    <w:rsid w:val="00467C1B"/>
    <w:rsid w:val="00470E1F"/>
    <w:rsid w:val="00471D83"/>
    <w:rsid w:val="0047211D"/>
    <w:rsid w:val="00473514"/>
    <w:rsid w:val="00473D1C"/>
    <w:rsid w:val="00474D0D"/>
    <w:rsid w:val="004750F2"/>
    <w:rsid w:val="00475463"/>
    <w:rsid w:val="00475A3B"/>
    <w:rsid w:val="00475BFA"/>
    <w:rsid w:val="00477BA0"/>
    <w:rsid w:val="00482E7D"/>
    <w:rsid w:val="00483B71"/>
    <w:rsid w:val="00492888"/>
    <w:rsid w:val="00492B9F"/>
    <w:rsid w:val="00492C8A"/>
    <w:rsid w:val="00492FDC"/>
    <w:rsid w:val="00493C14"/>
    <w:rsid w:val="00494225"/>
    <w:rsid w:val="004951C6"/>
    <w:rsid w:val="00496278"/>
    <w:rsid w:val="004963F2"/>
    <w:rsid w:val="00496F3A"/>
    <w:rsid w:val="00497B4A"/>
    <w:rsid w:val="004A155B"/>
    <w:rsid w:val="004A1CB3"/>
    <w:rsid w:val="004A21C0"/>
    <w:rsid w:val="004A31FD"/>
    <w:rsid w:val="004A373D"/>
    <w:rsid w:val="004A5E45"/>
    <w:rsid w:val="004A5ED8"/>
    <w:rsid w:val="004B0E85"/>
    <w:rsid w:val="004B125F"/>
    <w:rsid w:val="004B12A5"/>
    <w:rsid w:val="004B1723"/>
    <w:rsid w:val="004B180E"/>
    <w:rsid w:val="004B1E4C"/>
    <w:rsid w:val="004B37FF"/>
    <w:rsid w:val="004B38DE"/>
    <w:rsid w:val="004B586C"/>
    <w:rsid w:val="004B5D84"/>
    <w:rsid w:val="004B5F40"/>
    <w:rsid w:val="004B602F"/>
    <w:rsid w:val="004B6188"/>
    <w:rsid w:val="004B7439"/>
    <w:rsid w:val="004C03E8"/>
    <w:rsid w:val="004C6A61"/>
    <w:rsid w:val="004C6F7C"/>
    <w:rsid w:val="004D07D2"/>
    <w:rsid w:val="004D434E"/>
    <w:rsid w:val="004E21A3"/>
    <w:rsid w:val="004E2B18"/>
    <w:rsid w:val="004E385C"/>
    <w:rsid w:val="004E3C07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4839"/>
    <w:rsid w:val="004F4EE6"/>
    <w:rsid w:val="004F6744"/>
    <w:rsid w:val="004F79A5"/>
    <w:rsid w:val="0050013B"/>
    <w:rsid w:val="0050136E"/>
    <w:rsid w:val="005016BE"/>
    <w:rsid w:val="00501CAE"/>
    <w:rsid w:val="005038E6"/>
    <w:rsid w:val="0050551B"/>
    <w:rsid w:val="0050574C"/>
    <w:rsid w:val="005104E2"/>
    <w:rsid w:val="005116D9"/>
    <w:rsid w:val="00511AF3"/>
    <w:rsid w:val="005126F2"/>
    <w:rsid w:val="00512848"/>
    <w:rsid w:val="00512D7B"/>
    <w:rsid w:val="00513315"/>
    <w:rsid w:val="0051525E"/>
    <w:rsid w:val="00517C93"/>
    <w:rsid w:val="00520727"/>
    <w:rsid w:val="005211D5"/>
    <w:rsid w:val="005224CA"/>
    <w:rsid w:val="005225CC"/>
    <w:rsid w:val="00522C10"/>
    <w:rsid w:val="00523865"/>
    <w:rsid w:val="0052470E"/>
    <w:rsid w:val="00524C92"/>
    <w:rsid w:val="005269FA"/>
    <w:rsid w:val="00526B1E"/>
    <w:rsid w:val="00527181"/>
    <w:rsid w:val="005275A3"/>
    <w:rsid w:val="00530C9F"/>
    <w:rsid w:val="00531352"/>
    <w:rsid w:val="00531F5E"/>
    <w:rsid w:val="00532287"/>
    <w:rsid w:val="005326E9"/>
    <w:rsid w:val="0053278D"/>
    <w:rsid w:val="00532E24"/>
    <w:rsid w:val="0053463F"/>
    <w:rsid w:val="0053623B"/>
    <w:rsid w:val="00540D66"/>
    <w:rsid w:val="005417E9"/>
    <w:rsid w:val="00541BE0"/>
    <w:rsid w:val="00542CE5"/>
    <w:rsid w:val="00543927"/>
    <w:rsid w:val="00543D28"/>
    <w:rsid w:val="00544E07"/>
    <w:rsid w:val="00545E8E"/>
    <w:rsid w:val="00551510"/>
    <w:rsid w:val="005520B9"/>
    <w:rsid w:val="00552436"/>
    <w:rsid w:val="00553751"/>
    <w:rsid w:val="00554A9C"/>
    <w:rsid w:val="00554DAD"/>
    <w:rsid w:val="005559E4"/>
    <w:rsid w:val="005572FD"/>
    <w:rsid w:val="00560D8F"/>
    <w:rsid w:val="00560FBA"/>
    <w:rsid w:val="005630F0"/>
    <w:rsid w:val="005640BE"/>
    <w:rsid w:val="00564BC5"/>
    <w:rsid w:val="00564EEC"/>
    <w:rsid w:val="00565896"/>
    <w:rsid w:val="00565A44"/>
    <w:rsid w:val="00567BD8"/>
    <w:rsid w:val="005710B9"/>
    <w:rsid w:val="005763B4"/>
    <w:rsid w:val="00576691"/>
    <w:rsid w:val="005766C8"/>
    <w:rsid w:val="0057689C"/>
    <w:rsid w:val="0057759A"/>
    <w:rsid w:val="00577B6B"/>
    <w:rsid w:val="00580948"/>
    <w:rsid w:val="00580E98"/>
    <w:rsid w:val="00580EA8"/>
    <w:rsid w:val="0058113D"/>
    <w:rsid w:val="005828B6"/>
    <w:rsid w:val="00583D17"/>
    <w:rsid w:val="0058464A"/>
    <w:rsid w:val="00584C09"/>
    <w:rsid w:val="00584D84"/>
    <w:rsid w:val="00585313"/>
    <w:rsid w:val="005862A1"/>
    <w:rsid w:val="00586961"/>
    <w:rsid w:val="00586BE6"/>
    <w:rsid w:val="00593188"/>
    <w:rsid w:val="00593BCF"/>
    <w:rsid w:val="00594C48"/>
    <w:rsid w:val="00595C23"/>
    <w:rsid w:val="00595E58"/>
    <w:rsid w:val="00596C64"/>
    <w:rsid w:val="005A030C"/>
    <w:rsid w:val="005A0ABA"/>
    <w:rsid w:val="005A2208"/>
    <w:rsid w:val="005A2C1E"/>
    <w:rsid w:val="005A39A8"/>
    <w:rsid w:val="005A6041"/>
    <w:rsid w:val="005A60AD"/>
    <w:rsid w:val="005A68AF"/>
    <w:rsid w:val="005A7919"/>
    <w:rsid w:val="005B1F85"/>
    <w:rsid w:val="005B4334"/>
    <w:rsid w:val="005B4471"/>
    <w:rsid w:val="005C0A4C"/>
    <w:rsid w:val="005C1E2C"/>
    <w:rsid w:val="005C1F08"/>
    <w:rsid w:val="005C5521"/>
    <w:rsid w:val="005C56EE"/>
    <w:rsid w:val="005C6746"/>
    <w:rsid w:val="005C6B73"/>
    <w:rsid w:val="005C7107"/>
    <w:rsid w:val="005C7A92"/>
    <w:rsid w:val="005C7BFB"/>
    <w:rsid w:val="005D1DA4"/>
    <w:rsid w:val="005D1EBB"/>
    <w:rsid w:val="005D26FE"/>
    <w:rsid w:val="005D3866"/>
    <w:rsid w:val="005D4214"/>
    <w:rsid w:val="005E0ABB"/>
    <w:rsid w:val="005E19D2"/>
    <w:rsid w:val="005E1CCE"/>
    <w:rsid w:val="005E1FED"/>
    <w:rsid w:val="005E2BE9"/>
    <w:rsid w:val="005E3B8D"/>
    <w:rsid w:val="005E553C"/>
    <w:rsid w:val="005E7D8C"/>
    <w:rsid w:val="005F00DF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7599"/>
    <w:rsid w:val="0061013A"/>
    <w:rsid w:val="0061076F"/>
    <w:rsid w:val="00610972"/>
    <w:rsid w:val="00610C76"/>
    <w:rsid w:val="0061351C"/>
    <w:rsid w:val="006136D7"/>
    <w:rsid w:val="006142AB"/>
    <w:rsid w:val="006156EA"/>
    <w:rsid w:val="0061625A"/>
    <w:rsid w:val="00620009"/>
    <w:rsid w:val="0062020C"/>
    <w:rsid w:val="006205E9"/>
    <w:rsid w:val="00620909"/>
    <w:rsid w:val="00624D66"/>
    <w:rsid w:val="006269FF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D2C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510B"/>
    <w:rsid w:val="0066518E"/>
    <w:rsid w:val="0066519D"/>
    <w:rsid w:val="006652D1"/>
    <w:rsid w:val="00667188"/>
    <w:rsid w:val="00667497"/>
    <w:rsid w:val="00667825"/>
    <w:rsid w:val="00670224"/>
    <w:rsid w:val="006715FC"/>
    <w:rsid w:val="00671BA4"/>
    <w:rsid w:val="00673E0D"/>
    <w:rsid w:val="0067666D"/>
    <w:rsid w:val="0067754C"/>
    <w:rsid w:val="00677673"/>
    <w:rsid w:val="00680B4F"/>
    <w:rsid w:val="00683138"/>
    <w:rsid w:val="006834FD"/>
    <w:rsid w:val="00684560"/>
    <w:rsid w:val="00684798"/>
    <w:rsid w:val="0068639D"/>
    <w:rsid w:val="0069082E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7CE"/>
    <w:rsid w:val="006A2BFB"/>
    <w:rsid w:val="006A2FD2"/>
    <w:rsid w:val="006A77D4"/>
    <w:rsid w:val="006B0DE9"/>
    <w:rsid w:val="006B1340"/>
    <w:rsid w:val="006B2FF4"/>
    <w:rsid w:val="006B3570"/>
    <w:rsid w:val="006B5E6D"/>
    <w:rsid w:val="006B6738"/>
    <w:rsid w:val="006C143E"/>
    <w:rsid w:val="006C22FD"/>
    <w:rsid w:val="006C3A24"/>
    <w:rsid w:val="006C53B2"/>
    <w:rsid w:val="006C5647"/>
    <w:rsid w:val="006D1780"/>
    <w:rsid w:val="006D2057"/>
    <w:rsid w:val="006D26D2"/>
    <w:rsid w:val="006D279F"/>
    <w:rsid w:val="006D30AD"/>
    <w:rsid w:val="006D36FE"/>
    <w:rsid w:val="006D4FF3"/>
    <w:rsid w:val="006D5BF9"/>
    <w:rsid w:val="006D5FA5"/>
    <w:rsid w:val="006D67E5"/>
    <w:rsid w:val="006D722E"/>
    <w:rsid w:val="006E048A"/>
    <w:rsid w:val="006E0947"/>
    <w:rsid w:val="006E12A4"/>
    <w:rsid w:val="006E1ADA"/>
    <w:rsid w:val="006E1D11"/>
    <w:rsid w:val="006E231F"/>
    <w:rsid w:val="006E24CF"/>
    <w:rsid w:val="006E420C"/>
    <w:rsid w:val="006E458B"/>
    <w:rsid w:val="006E6633"/>
    <w:rsid w:val="006E72C3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7A3"/>
    <w:rsid w:val="00706819"/>
    <w:rsid w:val="0070681C"/>
    <w:rsid w:val="00707FC0"/>
    <w:rsid w:val="007116CC"/>
    <w:rsid w:val="007120CF"/>
    <w:rsid w:val="00712646"/>
    <w:rsid w:val="00713274"/>
    <w:rsid w:val="007155AD"/>
    <w:rsid w:val="007164EA"/>
    <w:rsid w:val="00717ACB"/>
    <w:rsid w:val="0072022C"/>
    <w:rsid w:val="0072238A"/>
    <w:rsid w:val="007232A4"/>
    <w:rsid w:val="00725A98"/>
    <w:rsid w:val="00725D80"/>
    <w:rsid w:val="00727E67"/>
    <w:rsid w:val="00732943"/>
    <w:rsid w:val="007337CB"/>
    <w:rsid w:val="00734CF7"/>
    <w:rsid w:val="00735021"/>
    <w:rsid w:val="007366F8"/>
    <w:rsid w:val="00736B95"/>
    <w:rsid w:val="007405FB"/>
    <w:rsid w:val="0074344E"/>
    <w:rsid w:val="0074383E"/>
    <w:rsid w:val="00743FAE"/>
    <w:rsid w:val="00745B95"/>
    <w:rsid w:val="00750215"/>
    <w:rsid w:val="007506B0"/>
    <w:rsid w:val="00750A9B"/>
    <w:rsid w:val="00750F71"/>
    <w:rsid w:val="00751DD4"/>
    <w:rsid w:val="0075255B"/>
    <w:rsid w:val="00752C1E"/>
    <w:rsid w:val="00753837"/>
    <w:rsid w:val="0075626E"/>
    <w:rsid w:val="00756ADD"/>
    <w:rsid w:val="0075749B"/>
    <w:rsid w:val="007619BD"/>
    <w:rsid w:val="00761AC5"/>
    <w:rsid w:val="00761F8D"/>
    <w:rsid w:val="00762260"/>
    <w:rsid w:val="00763E83"/>
    <w:rsid w:val="00764588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8163E"/>
    <w:rsid w:val="00781DB9"/>
    <w:rsid w:val="0078361D"/>
    <w:rsid w:val="00784CE3"/>
    <w:rsid w:val="007854AE"/>
    <w:rsid w:val="0079046D"/>
    <w:rsid w:val="00790F15"/>
    <w:rsid w:val="00791794"/>
    <w:rsid w:val="007924BC"/>
    <w:rsid w:val="0079413C"/>
    <w:rsid w:val="007942E3"/>
    <w:rsid w:val="0079467C"/>
    <w:rsid w:val="00795044"/>
    <w:rsid w:val="00795316"/>
    <w:rsid w:val="007A13C4"/>
    <w:rsid w:val="007A2360"/>
    <w:rsid w:val="007A29B2"/>
    <w:rsid w:val="007A3764"/>
    <w:rsid w:val="007A57B8"/>
    <w:rsid w:val="007A5B72"/>
    <w:rsid w:val="007A5D85"/>
    <w:rsid w:val="007A76EC"/>
    <w:rsid w:val="007B13C2"/>
    <w:rsid w:val="007B36F1"/>
    <w:rsid w:val="007B4F20"/>
    <w:rsid w:val="007B53BE"/>
    <w:rsid w:val="007C0394"/>
    <w:rsid w:val="007C15FE"/>
    <w:rsid w:val="007C3790"/>
    <w:rsid w:val="007C593E"/>
    <w:rsid w:val="007C7059"/>
    <w:rsid w:val="007C730C"/>
    <w:rsid w:val="007D016B"/>
    <w:rsid w:val="007D09E3"/>
    <w:rsid w:val="007D161E"/>
    <w:rsid w:val="007D19BA"/>
    <w:rsid w:val="007D1ED5"/>
    <w:rsid w:val="007D2A65"/>
    <w:rsid w:val="007D5C0E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CAE"/>
    <w:rsid w:val="007F7EFD"/>
    <w:rsid w:val="00800D13"/>
    <w:rsid w:val="00801C96"/>
    <w:rsid w:val="00803C04"/>
    <w:rsid w:val="00803C27"/>
    <w:rsid w:val="00804BE6"/>
    <w:rsid w:val="008051B3"/>
    <w:rsid w:val="008052B1"/>
    <w:rsid w:val="008060B7"/>
    <w:rsid w:val="008073DC"/>
    <w:rsid w:val="00810780"/>
    <w:rsid w:val="00813066"/>
    <w:rsid w:val="008151C1"/>
    <w:rsid w:val="0081526E"/>
    <w:rsid w:val="0081622B"/>
    <w:rsid w:val="0081640D"/>
    <w:rsid w:val="00816453"/>
    <w:rsid w:val="00816D08"/>
    <w:rsid w:val="00820467"/>
    <w:rsid w:val="008223B6"/>
    <w:rsid w:val="008223DB"/>
    <w:rsid w:val="00822400"/>
    <w:rsid w:val="00823599"/>
    <w:rsid w:val="00823C3B"/>
    <w:rsid w:val="00825B98"/>
    <w:rsid w:val="0082601E"/>
    <w:rsid w:val="00831074"/>
    <w:rsid w:val="0083181E"/>
    <w:rsid w:val="008339B1"/>
    <w:rsid w:val="0083457B"/>
    <w:rsid w:val="008367FA"/>
    <w:rsid w:val="00836CAE"/>
    <w:rsid w:val="00841A82"/>
    <w:rsid w:val="00841AE4"/>
    <w:rsid w:val="00842CAB"/>
    <w:rsid w:val="008443BC"/>
    <w:rsid w:val="00844EAB"/>
    <w:rsid w:val="00852A92"/>
    <w:rsid w:val="00854A41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E1D"/>
    <w:rsid w:val="00870001"/>
    <w:rsid w:val="00870AB2"/>
    <w:rsid w:val="008714C2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BBA"/>
    <w:rsid w:val="00877F85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441"/>
    <w:rsid w:val="0089061A"/>
    <w:rsid w:val="00890737"/>
    <w:rsid w:val="008923C2"/>
    <w:rsid w:val="00893B60"/>
    <w:rsid w:val="00893BF8"/>
    <w:rsid w:val="00894327"/>
    <w:rsid w:val="00894469"/>
    <w:rsid w:val="00894470"/>
    <w:rsid w:val="00894B32"/>
    <w:rsid w:val="008956C4"/>
    <w:rsid w:val="00897FEB"/>
    <w:rsid w:val="008A0283"/>
    <w:rsid w:val="008A238A"/>
    <w:rsid w:val="008A3213"/>
    <w:rsid w:val="008A48EE"/>
    <w:rsid w:val="008A61CC"/>
    <w:rsid w:val="008A7178"/>
    <w:rsid w:val="008A74C8"/>
    <w:rsid w:val="008A757F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3D9B"/>
    <w:rsid w:val="008C4698"/>
    <w:rsid w:val="008C57EA"/>
    <w:rsid w:val="008C5F0B"/>
    <w:rsid w:val="008C6EB9"/>
    <w:rsid w:val="008D1D70"/>
    <w:rsid w:val="008D2BBF"/>
    <w:rsid w:val="008D3972"/>
    <w:rsid w:val="008D773B"/>
    <w:rsid w:val="008E1047"/>
    <w:rsid w:val="008E2B02"/>
    <w:rsid w:val="008E2D55"/>
    <w:rsid w:val="008E2E95"/>
    <w:rsid w:val="008E3A67"/>
    <w:rsid w:val="008E4453"/>
    <w:rsid w:val="008E53B5"/>
    <w:rsid w:val="008E6E42"/>
    <w:rsid w:val="008F0B9B"/>
    <w:rsid w:val="008F1C67"/>
    <w:rsid w:val="008F25F8"/>
    <w:rsid w:val="008F2BA7"/>
    <w:rsid w:val="008F4EE4"/>
    <w:rsid w:val="008F50DB"/>
    <w:rsid w:val="008F7996"/>
    <w:rsid w:val="009010B7"/>
    <w:rsid w:val="00901C97"/>
    <w:rsid w:val="0090213F"/>
    <w:rsid w:val="00902D13"/>
    <w:rsid w:val="0090366A"/>
    <w:rsid w:val="009039C5"/>
    <w:rsid w:val="00903EAD"/>
    <w:rsid w:val="00904F6A"/>
    <w:rsid w:val="009054B9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B91"/>
    <w:rsid w:val="00924E48"/>
    <w:rsid w:val="00925FF2"/>
    <w:rsid w:val="0093215A"/>
    <w:rsid w:val="00932DC0"/>
    <w:rsid w:val="0093329C"/>
    <w:rsid w:val="00933498"/>
    <w:rsid w:val="00934801"/>
    <w:rsid w:val="00934BBB"/>
    <w:rsid w:val="00934FD7"/>
    <w:rsid w:val="00935B06"/>
    <w:rsid w:val="009368E9"/>
    <w:rsid w:val="00937415"/>
    <w:rsid w:val="00937419"/>
    <w:rsid w:val="00937EF4"/>
    <w:rsid w:val="00940ABD"/>
    <w:rsid w:val="00940B0B"/>
    <w:rsid w:val="00942FE5"/>
    <w:rsid w:val="009443BA"/>
    <w:rsid w:val="00944492"/>
    <w:rsid w:val="00944626"/>
    <w:rsid w:val="00946F8A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6412"/>
    <w:rsid w:val="00957B15"/>
    <w:rsid w:val="009621D4"/>
    <w:rsid w:val="00964A60"/>
    <w:rsid w:val="00964F3E"/>
    <w:rsid w:val="009668BB"/>
    <w:rsid w:val="00973791"/>
    <w:rsid w:val="00973F17"/>
    <w:rsid w:val="009745F2"/>
    <w:rsid w:val="00974667"/>
    <w:rsid w:val="00974996"/>
    <w:rsid w:val="00974FDA"/>
    <w:rsid w:val="0097591D"/>
    <w:rsid w:val="00975ADD"/>
    <w:rsid w:val="009760CF"/>
    <w:rsid w:val="009779B0"/>
    <w:rsid w:val="009804CF"/>
    <w:rsid w:val="009812BC"/>
    <w:rsid w:val="00983238"/>
    <w:rsid w:val="00983299"/>
    <w:rsid w:val="00983732"/>
    <w:rsid w:val="00983975"/>
    <w:rsid w:val="009839BA"/>
    <w:rsid w:val="00985190"/>
    <w:rsid w:val="00985EC5"/>
    <w:rsid w:val="00991965"/>
    <w:rsid w:val="0099328F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066"/>
    <w:rsid w:val="009B2578"/>
    <w:rsid w:val="009B43DA"/>
    <w:rsid w:val="009B660D"/>
    <w:rsid w:val="009B7494"/>
    <w:rsid w:val="009C0B99"/>
    <w:rsid w:val="009C2307"/>
    <w:rsid w:val="009C27FD"/>
    <w:rsid w:val="009C32CC"/>
    <w:rsid w:val="009C33DB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EA8"/>
    <w:rsid w:val="009E0664"/>
    <w:rsid w:val="009E0B6C"/>
    <w:rsid w:val="009E0DFC"/>
    <w:rsid w:val="009E0FB8"/>
    <w:rsid w:val="009E347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1A05"/>
    <w:rsid w:val="00A01E7B"/>
    <w:rsid w:val="00A01EA0"/>
    <w:rsid w:val="00A023FA"/>
    <w:rsid w:val="00A03E22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225F5"/>
    <w:rsid w:val="00A22B4B"/>
    <w:rsid w:val="00A23499"/>
    <w:rsid w:val="00A2422B"/>
    <w:rsid w:val="00A244BB"/>
    <w:rsid w:val="00A2483A"/>
    <w:rsid w:val="00A25635"/>
    <w:rsid w:val="00A26659"/>
    <w:rsid w:val="00A26CB5"/>
    <w:rsid w:val="00A27B2A"/>
    <w:rsid w:val="00A31400"/>
    <w:rsid w:val="00A33717"/>
    <w:rsid w:val="00A34838"/>
    <w:rsid w:val="00A35F1D"/>
    <w:rsid w:val="00A4049E"/>
    <w:rsid w:val="00A404AE"/>
    <w:rsid w:val="00A407CB"/>
    <w:rsid w:val="00A411B5"/>
    <w:rsid w:val="00A419E2"/>
    <w:rsid w:val="00A4316A"/>
    <w:rsid w:val="00A45571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713E6"/>
    <w:rsid w:val="00A724DE"/>
    <w:rsid w:val="00A7264D"/>
    <w:rsid w:val="00A73170"/>
    <w:rsid w:val="00A733CF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3A33"/>
    <w:rsid w:val="00A946EE"/>
    <w:rsid w:val="00A94B71"/>
    <w:rsid w:val="00A94E31"/>
    <w:rsid w:val="00A950A1"/>
    <w:rsid w:val="00A95BCF"/>
    <w:rsid w:val="00AA0B66"/>
    <w:rsid w:val="00AA2A89"/>
    <w:rsid w:val="00AA2F2C"/>
    <w:rsid w:val="00AA3E6D"/>
    <w:rsid w:val="00AA3FCC"/>
    <w:rsid w:val="00AA40AC"/>
    <w:rsid w:val="00AA46AF"/>
    <w:rsid w:val="00AA4A5A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8F4"/>
    <w:rsid w:val="00AD205E"/>
    <w:rsid w:val="00AD353B"/>
    <w:rsid w:val="00AD3719"/>
    <w:rsid w:val="00AD50F8"/>
    <w:rsid w:val="00AD6605"/>
    <w:rsid w:val="00AD6EAD"/>
    <w:rsid w:val="00AD7E48"/>
    <w:rsid w:val="00AE0DC3"/>
    <w:rsid w:val="00AE240D"/>
    <w:rsid w:val="00AE32D9"/>
    <w:rsid w:val="00AE570D"/>
    <w:rsid w:val="00AE69F5"/>
    <w:rsid w:val="00AF182B"/>
    <w:rsid w:val="00AF1F6B"/>
    <w:rsid w:val="00AF39E9"/>
    <w:rsid w:val="00AF558B"/>
    <w:rsid w:val="00AF6397"/>
    <w:rsid w:val="00AF6414"/>
    <w:rsid w:val="00AF7229"/>
    <w:rsid w:val="00AF78B4"/>
    <w:rsid w:val="00B01A41"/>
    <w:rsid w:val="00B01F09"/>
    <w:rsid w:val="00B040D9"/>
    <w:rsid w:val="00B0423C"/>
    <w:rsid w:val="00B05396"/>
    <w:rsid w:val="00B0566E"/>
    <w:rsid w:val="00B05AC6"/>
    <w:rsid w:val="00B119A4"/>
    <w:rsid w:val="00B11BC4"/>
    <w:rsid w:val="00B11FF4"/>
    <w:rsid w:val="00B1310C"/>
    <w:rsid w:val="00B14E08"/>
    <w:rsid w:val="00B15B9E"/>
    <w:rsid w:val="00B16833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200B"/>
    <w:rsid w:val="00B32D20"/>
    <w:rsid w:val="00B3332A"/>
    <w:rsid w:val="00B353B2"/>
    <w:rsid w:val="00B35C00"/>
    <w:rsid w:val="00B36B0B"/>
    <w:rsid w:val="00B37053"/>
    <w:rsid w:val="00B37D71"/>
    <w:rsid w:val="00B41C16"/>
    <w:rsid w:val="00B4238A"/>
    <w:rsid w:val="00B42704"/>
    <w:rsid w:val="00B44300"/>
    <w:rsid w:val="00B44E34"/>
    <w:rsid w:val="00B44F74"/>
    <w:rsid w:val="00B47007"/>
    <w:rsid w:val="00B47336"/>
    <w:rsid w:val="00B519A0"/>
    <w:rsid w:val="00B53586"/>
    <w:rsid w:val="00B53E55"/>
    <w:rsid w:val="00B5583B"/>
    <w:rsid w:val="00B559AC"/>
    <w:rsid w:val="00B61323"/>
    <w:rsid w:val="00B62A9A"/>
    <w:rsid w:val="00B63ABE"/>
    <w:rsid w:val="00B63EEC"/>
    <w:rsid w:val="00B703D1"/>
    <w:rsid w:val="00B70568"/>
    <w:rsid w:val="00B71CEF"/>
    <w:rsid w:val="00B721B5"/>
    <w:rsid w:val="00B7417B"/>
    <w:rsid w:val="00B74597"/>
    <w:rsid w:val="00B759C6"/>
    <w:rsid w:val="00B764FA"/>
    <w:rsid w:val="00B80C29"/>
    <w:rsid w:val="00B81442"/>
    <w:rsid w:val="00B82461"/>
    <w:rsid w:val="00B826E4"/>
    <w:rsid w:val="00B85BCF"/>
    <w:rsid w:val="00B86F4B"/>
    <w:rsid w:val="00B872D2"/>
    <w:rsid w:val="00B90ADE"/>
    <w:rsid w:val="00B90FD3"/>
    <w:rsid w:val="00B92F2A"/>
    <w:rsid w:val="00B9363A"/>
    <w:rsid w:val="00B939A5"/>
    <w:rsid w:val="00B93E0F"/>
    <w:rsid w:val="00B94BFE"/>
    <w:rsid w:val="00B97BA8"/>
    <w:rsid w:val="00BA03EF"/>
    <w:rsid w:val="00BA0B2B"/>
    <w:rsid w:val="00BA3E5B"/>
    <w:rsid w:val="00BB0E7D"/>
    <w:rsid w:val="00BB1428"/>
    <w:rsid w:val="00BB213E"/>
    <w:rsid w:val="00BB2196"/>
    <w:rsid w:val="00BB30BF"/>
    <w:rsid w:val="00BB3BA0"/>
    <w:rsid w:val="00BB4558"/>
    <w:rsid w:val="00BB4CA3"/>
    <w:rsid w:val="00BB5C5D"/>
    <w:rsid w:val="00BB6AAA"/>
    <w:rsid w:val="00BC0BC3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A79"/>
    <w:rsid w:val="00BD4E47"/>
    <w:rsid w:val="00BD5811"/>
    <w:rsid w:val="00BD5BEC"/>
    <w:rsid w:val="00BD704F"/>
    <w:rsid w:val="00BD7D51"/>
    <w:rsid w:val="00BE0009"/>
    <w:rsid w:val="00BE1BEC"/>
    <w:rsid w:val="00BE26FD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3AD6"/>
    <w:rsid w:val="00BF44FF"/>
    <w:rsid w:val="00BF4585"/>
    <w:rsid w:val="00BF564F"/>
    <w:rsid w:val="00BF5F51"/>
    <w:rsid w:val="00BF68F8"/>
    <w:rsid w:val="00BF6DB2"/>
    <w:rsid w:val="00BF70CE"/>
    <w:rsid w:val="00C00224"/>
    <w:rsid w:val="00C016ED"/>
    <w:rsid w:val="00C01731"/>
    <w:rsid w:val="00C03978"/>
    <w:rsid w:val="00C03BF2"/>
    <w:rsid w:val="00C03CC2"/>
    <w:rsid w:val="00C040D0"/>
    <w:rsid w:val="00C045DE"/>
    <w:rsid w:val="00C04AA0"/>
    <w:rsid w:val="00C053D6"/>
    <w:rsid w:val="00C06385"/>
    <w:rsid w:val="00C06902"/>
    <w:rsid w:val="00C06BC7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C54"/>
    <w:rsid w:val="00C229B8"/>
    <w:rsid w:val="00C24AF6"/>
    <w:rsid w:val="00C25E41"/>
    <w:rsid w:val="00C26CA6"/>
    <w:rsid w:val="00C270E5"/>
    <w:rsid w:val="00C309F3"/>
    <w:rsid w:val="00C30E84"/>
    <w:rsid w:val="00C32F48"/>
    <w:rsid w:val="00C33592"/>
    <w:rsid w:val="00C341DA"/>
    <w:rsid w:val="00C349E4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118A"/>
    <w:rsid w:val="00C6236F"/>
    <w:rsid w:val="00C623D2"/>
    <w:rsid w:val="00C6389F"/>
    <w:rsid w:val="00C646CB"/>
    <w:rsid w:val="00C64FB4"/>
    <w:rsid w:val="00C65814"/>
    <w:rsid w:val="00C703A6"/>
    <w:rsid w:val="00C70CFB"/>
    <w:rsid w:val="00C71A5F"/>
    <w:rsid w:val="00C7240C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B29"/>
    <w:rsid w:val="00C8764E"/>
    <w:rsid w:val="00C9039A"/>
    <w:rsid w:val="00C9165B"/>
    <w:rsid w:val="00C91997"/>
    <w:rsid w:val="00C91C89"/>
    <w:rsid w:val="00C927D5"/>
    <w:rsid w:val="00C92861"/>
    <w:rsid w:val="00C93AAE"/>
    <w:rsid w:val="00C9579C"/>
    <w:rsid w:val="00C96EBD"/>
    <w:rsid w:val="00C97BCF"/>
    <w:rsid w:val="00CA019E"/>
    <w:rsid w:val="00CA139A"/>
    <w:rsid w:val="00CA3CC4"/>
    <w:rsid w:val="00CA4651"/>
    <w:rsid w:val="00CA7A25"/>
    <w:rsid w:val="00CB0383"/>
    <w:rsid w:val="00CB04BC"/>
    <w:rsid w:val="00CB1A1D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A93"/>
    <w:rsid w:val="00CC445D"/>
    <w:rsid w:val="00CC4F7B"/>
    <w:rsid w:val="00CC6CD8"/>
    <w:rsid w:val="00CC7124"/>
    <w:rsid w:val="00CC767A"/>
    <w:rsid w:val="00CC78FC"/>
    <w:rsid w:val="00CD0659"/>
    <w:rsid w:val="00CD113A"/>
    <w:rsid w:val="00CD15AC"/>
    <w:rsid w:val="00CD2C6E"/>
    <w:rsid w:val="00CD4061"/>
    <w:rsid w:val="00CD5966"/>
    <w:rsid w:val="00CD6B1E"/>
    <w:rsid w:val="00CD7E8A"/>
    <w:rsid w:val="00CE2371"/>
    <w:rsid w:val="00CE526A"/>
    <w:rsid w:val="00CE5A94"/>
    <w:rsid w:val="00CE6316"/>
    <w:rsid w:val="00CF0E6A"/>
    <w:rsid w:val="00CF1862"/>
    <w:rsid w:val="00CF3C02"/>
    <w:rsid w:val="00CF4113"/>
    <w:rsid w:val="00CF451D"/>
    <w:rsid w:val="00CF4A26"/>
    <w:rsid w:val="00CF55C9"/>
    <w:rsid w:val="00CF6F2B"/>
    <w:rsid w:val="00CF7646"/>
    <w:rsid w:val="00D00AFF"/>
    <w:rsid w:val="00D01CD4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6063"/>
    <w:rsid w:val="00D16CEF"/>
    <w:rsid w:val="00D21A95"/>
    <w:rsid w:val="00D2289E"/>
    <w:rsid w:val="00D24BBA"/>
    <w:rsid w:val="00D25F76"/>
    <w:rsid w:val="00D26520"/>
    <w:rsid w:val="00D30BEF"/>
    <w:rsid w:val="00D30E22"/>
    <w:rsid w:val="00D30E4F"/>
    <w:rsid w:val="00D32C62"/>
    <w:rsid w:val="00D3302D"/>
    <w:rsid w:val="00D340AC"/>
    <w:rsid w:val="00D35843"/>
    <w:rsid w:val="00D35AA3"/>
    <w:rsid w:val="00D35D5A"/>
    <w:rsid w:val="00D36A25"/>
    <w:rsid w:val="00D37178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15C0"/>
    <w:rsid w:val="00D6212D"/>
    <w:rsid w:val="00D624EC"/>
    <w:rsid w:val="00D62734"/>
    <w:rsid w:val="00D62865"/>
    <w:rsid w:val="00D62E71"/>
    <w:rsid w:val="00D6437E"/>
    <w:rsid w:val="00D65BCC"/>
    <w:rsid w:val="00D65F70"/>
    <w:rsid w:val="00D6640F"/>
    <w:rsid w:val="00D667DC"/>
    <w:rsid w:val="00D670D8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8666E"/>
    <w:rsid w:val="00D905AB"/>
    <w:rsid w:val="00D90F86"/>
    <w:rsid w:val="00D932F3"/>
    <w:rsid w:val="00D9364C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5498"/>
    <w:rsid w:val="00DB610D"/>
    <w:rsid w:val="00DB6C78"/>
    <w:rsid w:val="00DB6EF8"/>
    <w:rsid w:val="00DB7D30"/>
    <w:rsid w:val="00DC0A46"/>
    <w:rsid w:val="00DC1879"/>
    <w:rsid w:val="00DC2227"/>
    <w:rsid w:val="00DC3381"/>
    <w:rsid w:val="00DC6C58"/>
    <w:rsid w:val="00DC71A1"/>
    <w:rsid w:val="00DD153C"/>
    <w:rsid w:val="00DD19DF"/>
    <w:rsid w:val="00DD2BE1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26FB"/>
    <w:rsid w:val="00DE45D5"/>
    <w:rsid w:val="00DE4F7A"/>
    <w:rsid w:val="00DE54AA"/>
    <w:rsid w:val="00DE73F4"/>
    <w:rsid w:val="00DE78AD"/>
    <w:rsid w:val="00DF0D08"/>
    <w:rsid w:val="00DF285D"/>
    <w:rsid w:val="00DF3342"/>
    <w:rsid w:val="00DF5A00"/>
    <w:rsid w:val="00DF64A3"/>
    <w:rsid w:val="00DF64AA"/>
    <w:rsid w:val="00DF7973"/>
    <w:rsid w:val="00E0078F"/>
    <w:rsid w:val="00E00ECB"/>
    <w:rsid w:val="00E00F40"/>
    <w:rsid w:val="00E027A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5782"/>
    <w:rsid w:val="00E25AAD"/>
    <w:rsid w:val="00E25D6A"/>
    <w:rsid w:val="00E26849"/>
    <w:rsid w:val="00E26F02"/>
    <w:rsid w:val="00E27BC7"/>
    <w:rsid w:val="00E30781"/>
    <w:rsid w:val="00E30EDF"/>
    <w:rsid w:val="00E31540"/>
    <w:rsid w:val="00E315FD"/>
    <w:rsid w:val="00E321DB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508E1"/>
    <w:rsid w:val="00E50A40"/>
    <w:rsid w:val="00E51961"/>
    <w:rsid w:val="00E549D0"/>
    <w:rsid w:val="00E54DE8"/>
    <w:rsid w:val="00E55AB9"/>
    <w:rsid w:val="00E55C69"/>
    <w:rsid w:val="00E5636E"/>
    <w:rsid w:val="00E56398"/>
    <w:rsid w:val="00E565DC"/>
    <w:rsid w:val="00E56AFB"/>
    <w:rsid w:val="00E60813"/>
    <w:rsid w:val="00E60936"/>
    <w:rsid w:val="00E60FE3"/>
    <w:rsid w:val="00E61C58"/>
    <w:rsid w:val="00E625C5"/>
    <w:rsid w:val="00E62C12"/>
    <w:rsid w:val="00E62EF0"/>
    <w:rsid w:val="00E630AF"/>
    <w:rsid w:val="00E651EB"/>
    <w:rsid w:val="00E66F2E"/>
    <w:rsid w:val="00E67CF9"/>
    <w:rsid w:val="00E67DFB"/>
    <w:rsid w:val="00E71296"/>
    <w:rsid w:val="00E73623"/>
    <w:rsid w:val="00E75436"/>
    <w:rsid w:val="00E75518"/>
    <w:rsid w:val="00E76246"/>
    <w:rsid w:val="00E7741F"/>
    <w:rsid w:val="00E8012F"/>
    <w:rsid w:val="00E802D8"/>
    <w:rsid w:val="00E81088"/>
    <w:rsid w:val="00E810C2"/>
    <w:rsid w:val="00E83DDB"/>
    <w:rsid w:val="00E84273"/>
    <w:rsid w:val="00E91024"/>
    <w:rsid w:val="00E91985"/>
    <w:rsid w:val="00E924D1"/>
    <w:rsid w:val="00E92500"/>
    <w:rsid w:val="00E926BB"/>
    <w:rsid w:val="00E933B5"/>
    <w:rsid w:val="00E9442B"/>
    <w:rsid w:val="00E96162"/>
    <w:rsid w:val="00E972E6"/>
    <w:rsid w:val="00E979C4"/>
    <w:rsid w:val="00EA1501"/>
    <w:rsid w:val="00EA268E"/>
    <w:rsid w:val="00EA3A6E"/>
    <w:rsid w:val="00EA3AA6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F43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3404"/>
    <w:rsid w:val="00ED45ED"/>
    <w:rsid w:val="00ED56F3"/>
    <w:rsid w:val="00ED5C10"/>
    <w:rsid w:val="00ED5DF0"/>
    <w:rsid w:val="00ED6DA6"/>
    <w:rsid w:val="00ED716E"/>
    <w:rsid w:val="00EE0AF3"/>
    <w:rsid w:val="00EE228D"/>
    <w:rsid w:val="00EE340C"/>
    <w:rsid w:val="00EE3975"/>
    <w:rsid w:val="00EE6EA9"/>
    <w:rsid w:val="00EF2151"/>
    <w:rsid w:val="00EF21A7"/>
    <w:rsid w:val="00EF2918"/>
    <w:rsid w:val="00EF2A98"/>
    <w:rsid w:val="00EF2D12"/>
    <w:rsid w:val="00EF4201"/>
    <w:rsid w:val="00EF6A0C"/>
    <w:rsid w:val="00EF7412"/>
    <w:rsid w:val="00F019A9"/>
    <w:rsid w:val="00F01D17"/>
    <w:rsid w:val="00F03490"/>
    <w:rsid w:val="00F0380C"/>
    <w:rsid w:val="00F0505F"/>
    <w:rsid w:val="00F05D66"/>
    <w:rsid w:val="00F06ECF"/>
    <w:rsid w:val="00F079E2"/>
    <w:rsid w:val="00F109DF"/>
    <w:rsid w:val="00F11842"/>
    <w:rsid w:val="00F124F0"/>
    <w:rsid w:val="00F12EB2"/>
    <w:rsid w:val="00F13A54"/>
    <w:rsid w:val="00F15615"/>
    <w:rsid w:val="00F15AE7"/>
    <w:rsid w:val="00F17F94"/>
    <w:rsid w:val="00F2009A"/>
    <w:rsid w:val="00F20436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4A9C"/>
    <w:rsid w:val="00F352F1"/>
    <w:rsid w:val="00F35A88"/>
    <w:rsid w:val="00F36660"/>
    <w:rsid w:val="00F37302"/>
    <w:rsid w:val="00F37537"/>
    <w:rsid w:val="00F37915"/>
    <w:rsid w:val="00F404B2"/>
    <w:rsid w:val="00F4061A"/>
    <w:rsid w:val="00F4155D"/>
    <w:rsid w:val="00F44F52"/>
    <w:rsid w:val="00F46235"/>
    <w:rsid w:val="00F47C47"/>
    <w:rsid w:val="00F51625"/>
    <w:rsid w:val="00F52979"/>
    <w:rsid w:val="00F529C7"/>
    <w:rsid w:val="00F535C2"/>
    <w:rsid w:val="00F548C0"/>
    <w:rsid w:val="00F550BE"/>
    <w:rsid w:val="00F574C9"/>
    <w:rsid w:val="00F6144A"/>
    <w:rsid w:val="00F61B25"/>
    <w:rsid w:val="00F61C3B"/>
    <w:rsid w:val="00F63E2E"/>
    <w:rsid w:val="00F64562"/>
    <w:rsid w:val="00F67CA7"/>
    <w:rsid w:val="00F67F2F"/>
    <w:rsid w:val="00F701ED"/>
    <w:rsid w:val="00F703E8"/>
    <w:rsid w:val="00F7160D"/>
    <w:rsid w:val="00F71885"/>
    <w:rsid w:val="00F71A0E"/>
    <w:rsid w:val="00F71F37"/>
    <w:rsid w:val="00F7507E"/>
    <w:rsid w:val="00F7697F"/>
    <w:rsid w:val="00F77B62"/>
    <w:rsid w:val="00F77FB5"/>
    <w:rsid w:val="00F80B14"/>
    <w:rsid w:val="00F84429"/>
    <w:rsid w:val="00F85BC0"/>
    <w:rsid w:val="00F86014"/>
    <w:rsid w:val="00F86585"/>
    <w:rsid w:val="00F86C55"/>
    <w:rsid w:val="00F8753E"/>
    <w:rsid w:val="00F87ECA"/>
    <w:rsid w:val="00F91925"/>
    <w:rsid w:val="00F920D0"/>
    <w:rsid w:val="00F95E67"/>
    <w:rsid w:val="00F96505"/>
    <w:rsid w:val="00F975B2"/>
    <w:rsid w:val="00FA1027"/>
    <w:rsid w:val="00FA115F"/>
    <w:rsid w:val="00FA13A3"/>
    <w:rsid w:val="00FA1C64"/>
    <w:rsid w:val="00FA2446"/>
    <w:rsid w:val="00FA25A3"/>
    <w:rsid w:val="00FA5D4E"/>
    <w:rsid w:val="00FA63F3"/>
    <w:rsid w:val="00FA6980"/>
    <w:rsid w:val="00FA7160"/>
    <w:rsid w:val="00FA7CB4"/>
    <w:rsid w:val="00FB1E86"/>
    <w:rsid w:val="00FB269B"/>
    <w:rsid w:val="00FB402F"/>
    <w:rsid w:val="00FB42A8"/>
    <w:rsid w:val="00FB5020"/>
    <w:rsid w:val="00FB5145"/>
    <w:rsid w:val="00FB6526"/>
    <w:rsid w:val="00FC57EF"/>
    <w:rsid w:val="00FC6B76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CAB"/>
    <w:rsid w:val="00FE0BE3"/>
    <w:rsid w:val="00FE278E"/>
    <w:rsid w:val="00FE29C4"/>
    <w:rsid w:val="00FE3841"/>
    <w:rsid w:val="00FE3ED7"/>
    <w:rsid w:val="00FE43C4"/>
    <w:rsid w:val="00FE44FB"/>
    <w:rsid w:val="00FE57FC"/>
    <w:rsid w:val="00FE66D9"/>
    <w:rsid w:val="00FE783B"/>
    <w:rsid w:val="00FF1CD5"/>
    <w:rsid w:val="00FF202B"/>
    <w:rsid w:val="00FF330C"/>
    <w:rsid w:val="00FF4CC8"/>
    <w:rsid w:val="00FF50B6"/>
    <w:rsid w:val="00FF5A4E"/>
    <w:rsid w:val="00FF64FE"/>
    <w:rsid w:val="00FF667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voc_view.aspx?no=3465&amp;id=pr10_list&amp;PageNo=1&amp;schFlag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542&amp;Page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" TargetMode="External"/><Relationship Id="rId10" Type="http://schemas.openxmlformats.org/officeDocument/2006/relationships/hyperlink" Target="http://www.bigdata-cultu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traveltrend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1B6F-6382-496C-A129-8589221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jungsy</dc:creator>
  <cp:lastModifiedBy>user</cp:lastModifiedBy>
  <cp:revision>9</cp:revision>
  <cp:lastPrinted>2024-07-29T00:09:00Z</cp:lastPrinted>
  <dcterms:created xsi:type="dcterms:W3CDTF">2024-08-26T00:31:00Z</dcterms:created>
  <dcterms:modified xsi:type="dcterms:W3CDTF">2024-08-26T06:35:00Z</dcterms:modified>
</cp:coreProperties>
</file>